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28F" w:rsidRPr="0025428F" w:rsidRDefault="008465A4" w:rsidP="00247FE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247F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5428F">
        <w:rPr>
          <w:rFonts w:ascii="Times New Roman" w:hAnsi="Times New Roman" w:cs="Times New Roman"/>
          <w:sz w:val="24"/>
          <w:szCs w:val="24"/>
        </w:rPr>
        <w:t xml:space="preserve"> </w:t>
      </w:r>
      <w:r w:rsidR="00247FE0">
        <w:rPr>
          <w:rFonts w:ascii="Times New Roman" w:hAnsi="Times New Roman" w:cs="Times New Roman"/>
          <w:sz w:val="24"/>
          <w:szCs w:val="24"/>
        </w:rPr>
        <w:t>Приложение №37</w:t>
      </w:r>
      <w:r w:rsidR="0025428F" w:rsidRPr="002542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47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E0445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5428F" w:rsidRPr="0025428F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ОМС                                                                                   </w:t>
      </w:r>
      <w:r w:rsidR="00547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247FE0">
        <w:rPr>
          <w:rFonts w:ascii="Times New Roman" w:hAnsi="Times New Roman" w:cs="Times New Roman"/>
          <w:sz w:val="24"/>
          <w:szCs w:val="24"/>
        </w:rPr>
        <w:t xml:space="preserve">  Чеченской Республики на 2023</w:t>
      </w:r>
      <w:r w:rsidR="0025428F" w:rsidRPr="0025428F">
        <w:rPr>
          <w:rFonts w:ascii="Times New Roman" w:hAnsi="Times New Roman" w:cs="Times New Roman"/>
          <w:sz w:val="24"/>
          <w:szCs w:val="24"/>
        </w:rPr>
        <w:t xml:space="preserve"> год)</w:t>
      </w:r>
    </w:p>
    <w:p w:rsidR="00957857" w:rsidRDefault="00957857" w:rsidP="0025428F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7F537E" w:rsidRPr="00880EEB" w:rsidRDefault="000F00EF" w:rsidP="0025428F">
      <w:pPr>
        <w:autoSpaceDE w:val="0"/>
        <w:autoSpaceDN w:val="0"/>
        <w:adjustRightInd w:val="0"/>
        <w:outlineLvl w:val="1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</w:t>
      </w:r>
      <w:r w:rsidR="0045315D">
        <w:rPr>
          <w:b/>
          <w:sz w:val="28"/>
          <w:szCs w:val="28"/>
        </w:rPr>
        <w:t xml:space="preserve">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gramStart"/>
      <w:r w:rsidRPr="00880EEB">
        <w:rPr>
          <w:b/>
        </w:rPr>
        <w:t>ТАБЛИЦА  1</w:t>
      </w:r>
      <w:proofErr w:type="gramEnd"/>
    </w:p>
    <w:p w:rsidR="00957857" w:rsidRDefault="0025428F" w:rsidP="0025428F">
      <w:pPr>
        <w:ind w:firstLine="567"/>
        <w:jc w:val="center"/>
        <w:rPr>
          <w:b/>
          <w:sz w:val="28"/>
          <w:szCs w:val="28"/>
        </w:rPr>
      </w:pPr>
      <w:r w:rsidRPr="000B17D0">
        <w:rPr>
          <w:b/>
          <w:sz w:val="28"/>
          <w:szCs w:val="28"/>
        </w:rPr>
        <w:t>Целевые показатели результативности деятельности медицинских организаций</w:t>
      </w:r>
    </w:p>
    <w:p w:rsidR="00957857" w:rsidRPr="00D92040" w:rsidRDefault="00957857" w:rsidP="00957857">
      <w:pPr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tbl>
      <w:tblPr>
        <w:tblW w:w="1531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7783"/>
        <w:gridCol w:w="3119"/>
        <w:gridCol w:w="2977"/>
        <w:gridCol w:w="850"/>
        <w:gridCol w:w="7"/>
      </w:tblGrid>
      <w:tr w:rsidR="00957857" w:rsidRPr="003D6896" w:rsidTr="0077552D">
        <w:trPr>
          <w:gridAfter w:val="1"/>
          <w:wAfter w:w="7" w:type="dxa"/>
          <w:trHeight w:val="8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№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Предположительный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Индикаторы выполнения показателя </w:t>
            </w:r>
            <w:hyperlink w:anchor="Par200" w:history="1">
              <w:r w:rsidRPr="003D6896">
                <w:rPr>
                  <w:sz w:val="26"/>
                  <w:szCs w:val="26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Макс. балл </w:t>
            </w:r>
            <w:hyperlink w:anchor="Par199" w:history="1">
              <w:r w:rsidRPr="003D6896">
                <w:rPr>
                  <w:sz w:val="26"/>
                  <w:szCs w:val="26"/>
                </w:rPr>
                <w:t>&lt;**&gt;</w:t>
              </w:r>
            </w:hyperlink>
          </w:p>
        </w:tc>
      </w:tr>
      <w:tr w:rsidR="00957857" w:rsidRPr="003D6896" w:rsidTr="0077552D">
        <w:trPr>
          <w:gridAfter w:val="1"/>
          <w:wAfter w:w="7" w:type="dxa"/>
          <w:trHeight w:val="2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</w:pPr>
            <w:r w:rsidRPr="003D6896">
              <w:t>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</w:pPr>
            <w:r w:rsidRPr="003D6896"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</w:pPr>
            <w:r w:rsidRPr="003D6896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</w:pPr>
            <w:r w:rsidRPr="003D6896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</w:pPr>
            <w:r w:rsidRPr="003D6896">
              <w:t>5</w:t>
            </w:r>
          </w:p>
        </w:tc>
      </w:tr>
      <w:tr w:rsidR="00957857" w:rsidRPr="003D6896" w:rsidTr="0077552D">
        <w:trPr>
          <w:gridAfter w:val="1"/>
          <w:wAfter w:w="7" w:type="dxa"/>
          <w:trHeight w:val="421"/>
        </w:trPr>
        <w:tc>
          <w:tcPr>
            <w:tcW w:w="1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FB719B" w:rsidRDefault="00957857" w:rsidP="000F00E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4426F8">
              <w:rPr>
                <w:b/>
                <w:sz w:val="26"/>
                <w:szCs w:val="26"/>
              </w:rPr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25</w:t>
            </w:r>
          </w:p>
        </w:tc>
      </w:tr>
      <w:tr w:rsidR="00957857" w:rsidRPr="003D6896" w:rsidTr="0077552D">
        <w:trPr>
          <w:trHeight w:val="372"/>
        </w:trPr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эффективности профилактических мероприятий</w:t>
            </w:r>
          </w:p>
        </w:tc>
      </w:tr>
      <w:tr w:rsidR="00957857" w:rsidRPr="003D6896" w:rsidTr="0077552D">
        <w:trPr>
          <w:gridAfter w:val="1"/>
          <w:wAfter w:w="7" w:type="dxa"/>
          <w:trHeight w:val="13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52D" w:rsidRDefault="0077552D" w:rsidP="0077552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7552D">
              <w:rPr>
                <w:rFonts w:eastAsiaTheme="minorHAnsi"/>
                <w:color w:val="000000"/>
                <w:lang w:eastAsia="en-US"/>
              </w:rPr>
              <w:t>Прирост &lt; 3 % - 0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7552D">
              <w:rPr>
                <w:rFonts w:eastAsiaTheme="minorHAnsi"/>
                <w:color w:val="000000"/>
                <w:lang w:eastAsia="en-US"/>
              </w:rPr>
              <w:t>баллов;</w:t>
            </w:r>
            <w:r w:rsidRPr="0077552D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52D">
              <w:rPr>
                <w:rFonts w:eastAsiaTheme="minorHAnsi"/>
                <w:color w:val="000000"/>
                <w:lang w:eastAsia="en-US"/>
              </w:rPr>
              <w:t>Прирост ≥ 3 % - 0,5 балла;</w:t>
            </w:r>
            <w:r w:rsidRPr="0077552D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52D">
              <w:rPr>
                <w:rFonts w:eastAsiaTheme="minorHAnsi"/>
                <w:color w:val="000000"/>
                <w:lang w:eastAsia="en-US"/>
              </w:rPr>
              <w:t>Прирост ≥ 7 % - 1 балл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77552D" w:rsidRPr="0077552D" w:rsidRDefault="0077552D" w:rsidP="0077552D">
            <w:pPr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7552D">
              <w:rPr>
                <w:rFonts w:eastAsiaTheme="minorHAnsi"/>
                <w:color w:val="000000"/>
                <w:lang w:eastAsia="en-US"/>
              </w:rPr>
              <w:t>Значение показателя в те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52D">
              <w:rPr>
                <w:rFonts w:eastAsiaTheme="minorHAnsi"/>
                <w:color w:val="000000"/>
                <w:lang w:eastAsia="en-US"/>
              </w:rPr>
              <w:t>кущем</w:t>
            </w:r>
            <w:proofErr w:type="spellEnd"/>
            <w:r w:rsidRPr="0077552D">
              <w:rPr>
                <w:rFonts w:eastAsiaTheme="minorHAnsi"/>
                <w:color w:val="000000"/>
                <w:lang w:eastAsia="en-US"/>
              </w:rPr>
              <w:t xml:space="preserve"> периоде выше сред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7552D">
              <w:rPr>
                <w:rFonts w:eastAsiaTheme="minorHAnsi"/>
                <w:color w:val="000000"/>
                <w:lang w:eastAsia="en-US"/>
              </w:rPr>
              <w:t xml:space="preserve">него значения </w:t>
            </w:r>
            <w:r w:rsidR="00CF51F3">
              <w:rPr>
                <w:rFonts w:eastAsiaTheme="minorHAnsi"/>
                <w:color w:val="000000"/>
                <w:lang w:eastAsia="en-US"/>
              </w:rPr>
              <w:t xml:space="preserve">в целом </w:t>
            </w:r>
            <w:r w:rsidRPr="0077552D">
              <w:rPr>
                <w:rFonts w:eastAsiaTheme="minorHAnsi"/>
                <w:color w:val="000000"/>
                <w:lang w:eastAsia="en-US"/>
              </w:rPr>
              <w:t>по субъект</w:t>
            </w:r>
            <w:r w:rsidR="00CF51F3">
              <w:rPr>
                <w:rFonts w:eastAsiaTheme="minorHAnsi"/>
                <w:color w:val="000000"/>
                <w:lang w:eastAsia="en-US"/>
              </w:rPr>
              <w:t xml:space="preserve">у </w:t>
            </w:r>
            <w:r w:rsidRPr="0077552D">
              <w:rPr>
                <w:rFonts w:eastAsiaTheme="minorHAnsi"/>
                <w:color w:val="000000"/>
                <w:lang w:eastAsia="en-US"/>
              </w:rPr>
              <w:t>**** в текущем периоде (далее – выше среднего) - 0,5 балла;</w:t>
            </w:r>
            <w:r w:rsidRPr="0077552D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52D">
              <w:rPr>
                <w:rFonts w:eastAsiaTheme="minorHAnsi"/>
                <w:color w:val="000000"/>
                <w:lang w:eastAsia="en-US"/>
              </w:rPr>
              <w:t>В текущем периоде достиг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52D">
              <w:rPr>
                <w:rFonts w:eastAsiaTheme="minorHAnsi"/>
                <w:color w:val="000000"/>
                <w:lang w:eastAsia="en-US"/>
              </w:rPr>
              <w:t>нуто</w:t>
            </w:r>
            <w:proofErr w:type="spellEnd"/>
            <w:r w:rsidRPr="0077552D">
              <w:rPr>
                <w:rFonts w:eastAsiaTheme="minorHAnsi"/>
                <w:color w:val="000000"/>
                <w:lang w:eastAsia="en-US"/>
              </w:rPr>
              <w:t xml:space="preserve"> максимально </w:t>
            </w:r>
            <w:proofErr w:type="spellStart"/>
            <w:r w:rsidRPr="0077552D">
              <w:rPr>
                <w:rFonts w:eastAsiaTheme="minorHAnsi"/>
                <w:color w:val="000000"/>
                <w:lang w:eastAsia="en-US"/>
              </w:rPr>
              <w:t>возмож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52D">
              <w:rPr>
                <w:rFonts w:eastAsiaTheme="minorHAnsi"/>
                <w:color w:val="000000"/>
                <w:lang w:eastAsia="en-US"/>
              </w:rPr>
              <w:t>ное</w:t>
            </w:r>
            <w:proofErr w:type="spellEnd"/>
            <w:r w:rsidRPr="0077552D">
              <w:rPr>
                <w:rFonts w:eastAsiaTheme="minorHAnsi"/>
                <w:color w:val="000000"/>
                <w:lang w:eastAsia="en-US"/>
              </w:rPr>
              <w:t xml:space="preserve"> значение показателя (далее – максимально</w:t>
            </w:r>
            <w:r>
              <w:rPr>
                <w:rFonts w:eastAsiaTheme="minorHAnsi"/>
                <w:color w:val="000000"/>
                <w:lang w:eastAsia="en-US"/>
              </w:rPr>
              <w:t xml:space="preserve"> воз</w:t>
            </w:r>
            <w:r w:rsidRPr="0077552D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77552D">
              <w:rPr>
                <w:rFonts w:eastAsiaTheme="minorHAnsi"/>
                <w:color w:val="000000"/>
                <w:lang w:eastAsia="en-US"/>
              </w:rPr>
              <w:t>можное</w:t>
            </w:r>
            <w:proofErr w:type="spellEnd"/>
            <w:r w:rsidRPr="0077552D">
              <w:rPr>
                <w:rFonts w:eastAsiaTheme="minorHAnsi"/>
                <w:color w:val="000000"/>
                <w:lang w:eastAsia="en-US"/>
              </w:rPr>
              <w:t xml:space="preserve"> значение) - 1 балл</w:t>
            </w:r>
          </w:p>
          <w:p w:rsidR="00957857" w:rsidRPr="00880EEB" w:rsidRDefault="00957857" w:rsidP="007755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957857" w:rsidRPr="003D6896" w:rsidTr="007754E4">
        <w:trPr>
          <w:gridAfter w:val="1"/>
          <w:wAfter w:w="7" w:type="dxa"/>
          <w:trHeight w:val="15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- 1 балл;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- 2 балла</w:t>
            </w:r>
          </w:p>
          <w:p w:rsidR="007754E4" w:rsidRPr="00880EEB" w:rsidRDefault="007754E4" w:rsidP="00775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– 1 балл;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Максимально 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957857" w:rsidRPr="003D6896" w:rsidTr="007754E4">
        <w:trPr>
          <w:gridAfter w:val="1"/>
          <w:wAfter w:w="7" w:type="dxa"/>
          <w:trHeight w:val="14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3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37E" w:rsidRPr="003D6896" w:rsidRDefault="00957857" w:rsidP="007754E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установленным диагнозом злокачествен</w:t>
            </w:r>
            <w:r w:rsidR="007F537E">
              <w:rPr>
                <w:sz w:val="26"/>
                <w:szCs w:val="26"/>
              </w:rPr>
              <w:t xml:space="preserve"> </w:t>
            </w:r>
            <w:proofErr w:type="spellStart"/>
            <w:r w:rsidRPr="003D6896">
              <w:rPr>
                <w:sz w:val="26"/>
                <w:szCs w:val="26"/>
              </w:rPr>
              <w:t>ное</w:t>
            </w:r>
            <w:proofErr w:type="spellEnd"/>
            <w:r w:rsidRPr="003D6896">
              <w:rPr>
                <w:sz w:val="26"/>
                <w:szCs w:val="26"/>
              </w:rPr>
              <w:t xml:space="preserve"> новообразование, выявленным впервые при </w:t>
            </w:r>
            <w:r w:rsidR="007F537E">
              <w:rPr>
                <w:sz w:val="26"/>
                <w:szCs w:val="26"/>
              </w:rPr>
              <w:t xml:space="preserve">профилактических </w:t>
            </w:r>
            <w:r w:rsidRPr="003D6896">
              <w:rPr>
                <w:sz w:val="26"/>
                <w:szCs w:val="26"/>
              </w:rPr>
              <w:t>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754E4" w:rsidRPr="00880EEB" w:rsidRDefault="007754E4" w:rsidP="00775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- 0,5балла;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Максимально 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957857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4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D6896">
              <w:rPr>
                <w:sz w:val="26"/>
                <w:szCs w:val="26"/>
              </w:rPr>
              <w:t>обструктивная</w:t>
            </w:r>
            <w:proofErr w:type="spellEnd"/>
            <w:r w:rsidRPr="003D6896">
              <w:rPr>
                <w:sz w:val="26"/>
                <w:szCs w:val="26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3D6896">
              <w:rPr>
                <w:sz w:val="26"/>
                <w:szCs w:val="26"/>
              </w:rPr>
              <w:t>обструктивная</w:t>
            </w:r>
            <w:proofErr w:type="spellEnd"/>
            <w:r w:rsidRPr="003D6896">
              <w:rPr>
                <w:sz w:val="26"/>
                <w:szCs w:val="26"/>
              </w:rPr>
              <w:t xml:space="preserve"> легочная болезнь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754E4" w:rsidRPr="00880EEB" w:rsidRDefault="007754E4" w:rsidP="00775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- 0,5балла;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Максимально 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957857" w:rsidRPr="003D6896" w:rsidTr="0077552D">
        <w:trPr>
          <w:gridAfter w:val="1"/>
          <w:wAfter w:w="7" w:type="dxa"/>
          <w:trHeight w:val="159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5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754E4" w:rsidRPr="00880EEB" w:rsidRDefault="007754E4" w:rsidP="00775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- 0,5балла;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Максимально 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957857" w:rsidRPr="003D6896" w:rsidTr="007754E4">
        <w:trPr>
          <w:gridAfter w:val="1"/>
          <w:wAfter w:w="7" w:type="dxa"/>
          <w:trHeight w:val="82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6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E4" w:rsidRPr="003D6896" w:rsidRDefault="00957857" w:rsidP="007754E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Выполнение плана вакцинации взрослых граждан</w:t>
            </w:r>
            <w:r w:rsidR="00593711">
              <w:rPr>
                <w:sz w:val="26"/>
                <w:szCs w:val="26"/>
              </w:rPr>
              <w:t xml:space="preserve"> против новой </w:t>
            </w:r>
            <w:proofErr w:type="spellStart"/>
            <w:r w:rsidR="00593711">
              <w:rPr>
                <w:sz w:val="26"/>
                <w:szCs w:val="26"/>
              </w:rPr>
              <w:t>коронавирусной</w:t>
            </w:r>
            <w:proofErr w:type="spellEnd"/>
            <w:r w:rsidR="00593711">
              <w:rPr>
                <w:sz w:val="26"/>
                <w:szCs w:val="26"/>
              </w:rPr>
              <w:t xml:space="preserve"> инфекции</w:t>
            </w:r>
            <w:r w:rsidR="00593711" w:rsidRPr="003D6896">
              <w:rPr>
                <w:sz w:val="26"/>
                <w:szCs w:val="26"/>
              </w:rPr>
              <w:t xml:space="preserve"> </w:t>
            </w:r>
            <w:r w:rsidR="00593711">
              <w:rPr>
                <w:sz w:val="26"/>
                <w:szCs w:val="26"/>
              </w:rPr>
              <w:t>(</w:t>
            </w:r>
            <w:r w:rsidR="00593711" w:rsidRPr="003D6896">
              <w:rPr>
                <w:sz w:val="26"/>
                <w:szCs w:val="26"/>
              </w:rPr>
              <w:t>COVID-19).</w:t>
            </w:r>
            <w:r w:rsidRPr="003D6896">
              <w:rPr>
                <w:sz w:val="26"/>
                <w:szCs w:val="26"/>
              </w:rPr>
              <w:t xml:space="preserve"> по эпидемиологическим показаниям за период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>100% плана или более</w:t>
            </w:r>
            <w:r w:rsidR="007754E4">
              <w:rPr>
                <w:sz w:val="22"/>
                <w:szCs w:val="22"/>
              </w:rPr>
              <w:t xml:space="preserve"> -  2 балла;</w:t>
            </w:r>
          </w:p>
          <w:p w:rsidR="007754E4" w:rsidRPr="00880EEB" w:rsidRDefault="007754E4" w:rsidP="007754E4">
            <w:pPr>
              <w:spacing w:after="160" w:line="259" w:lineRule="auto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957857" w:rsidRPr="003D6896" w:rsidTr="0077552D"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эффективности диспансерного наблюдения</w:t>
            </w:r>
          </w:p>
        </w:tc>
      </w:tr>
      <w:tr w:rsidR="00957857" w:rsidRPr="003D6896" w:rsidTr="007754E4">
        <w:trPr>
          <w:gridAfter w:val="1"/>
          <w:wAfter w:w="7" w:type="dxa"/>
          <w:trHeight w:val="15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E33E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болезнями системы кровообращения</w:t>
            </w:r>
            <w:r w:rsidR="00E33EBF">
              <w:rPr>
                <w:sz w:val="26"/>
                <w:szCs w:val="26"/>
              </w:rPr>
              <w:t>*,</w:t>
            </w:r>
            <w:r w:rsidRPr="003D6896">
              <w:rPr>
                <w:sz w:val="26"/>
                <w:szCs w:val="26"/>
              </w:rPr>
              <w:t xml:space="preserve">  имеющих высокий риск преждевременной смерти, состоящих под диспансерным наблюдением, от общего числа взрослых пациентов с б</w:t>
            </w:r>
            <w:r w:rsidR="00E33EBF">
              <w:rPr>
                <w:sz w:val="26"/>
                <w:szCs w:val="26"/>
              </w:rPr>
              <w:t>олезнями системы кровообращения</w:t>
            </w:r>
            <w:r w:rsidR="00E33EBF">
              <w:t>*</w:t>
            </w:r>
            <w:r w:rsidRPr="003D6896">
              <w:rPr>
                <w:sz w:val="26"/>
                <w:szCs w:val="26"/>
              </w:rPr>
              <w:t xml:space="preserve"> имеющих высокий риск преждевременной смерти,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B668E6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3</w:t>
            </w:r>
            <w:proofErr w:type="gramEnd"/>
            <w:r w:rsidR="00957857"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B668E6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3</w:t>
            </w:r>
            <w:r w:rsidR="00957857" w:rsidRPr="00880EEB">
              <w:rPr>
                <w:sz w:val="22"/>
                <w:szCs w:val="22"/>
              </w:rPr>
              <w:t>% - 1 балл;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</w:t>
            </w:r>
            <w:r w:rsidR="00B668E6" w:rsidRPr="00880EEB">
              <w:rPr>
                <w:sz w:val="22"/>
                <w:szCs w:val="22"/>
              </w:rPr>
              <w:t>ирост &gt;</w:t>
            </w:r>
            <w:proofErr w:type="gramEnd"/>
            <w:r w:rsidR="00B668E6" w:rsidRPr="00880EEB">
              <w:rPr>
                <w:sz w:val="22"/>
                <w:szCs w:val="22"/>
              </w:rPr>
              <w:t>=7</w:t>
            </w:r>
            <w:r w:rsidRPr="00880EEB">
              <w:rPr>
                <w:sz w:val="22"/>
                <w:szCs w:val="22"/>
              </w:rPr>
              <w:t>% - 2 балла</w:t>
            </w:r>
          </w:p>
          <w:p w:rsidR="007754E4" w:rsidRPr="003D6896" w:rsidRDefault="007754E4" w:rsidP="007754E4">
            <w:pPr>
              <w:spacing w:after="160" w:line="259" w:lineRule="auto"/>
              <w:rPr>
                <w:sz w:val="26"/>
                <w:szCs w:val="26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Выше среднего – 1 балл;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957857" w:rsidRPr="003D6896" w:rsidTr="002C30A1">
        <w:trPr>
          <w:gridAfter w:val="1"/>
          <w:wAfter w:w="7" w:type="dxa"/>
          <w:trHeight w:val="439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8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B668E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Число взрослых пациентов с болезнями системы кровообращения</w:t>
            </w:r>
            <w:r w:rsidR="00B668E6">
              <w:rPr>
                <w:sz w:val="26"/>
                <w:szCs w:val="26"/>
              </w:rPr>
              <w:t>*,</w:t>
            </w:r>
            <w:r w:rsidRPr="003D6896">
              <w:rPr>
                <w:sz w:val="26"/>
                <w:szCs w:val="26"/>
              </w:rPr>
              <w:t xml:space="preserve"> 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</w:t>
            </w:r>
            <w:r w:rsidR="00B668E6">
              <w:t>*</w:t>
            </w:r>
            <w:r w:rsidRPr="003D6896">
              <w:rPr>
                <w:sz w:val="26"/>
                <w:szCs w:val="26"/>
              </w:rPr>
              <w:t>, имеющих высокий риск преждевременной смерти,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880EEB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Уменьшение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957857" w:rsidRPr="00880EEB" w:rsidRDefault="00957857" w:rsidP="007754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754E4" w:rsidRPr="00880EEB" w:rsidRDefault="007754E4" w:rsidP="002C30A1">
            <w:pPr>
              <w:spacing w:after="160" w:line="259" w:lineRule="auto"/>
              <w:ind w:right="-64"/>
              <w:rPr>
                <w:sz w:val="22"/>
                <w:szCs w:val="22"/>
              </w:rPr>
            </w:pPr>
            <w:r w:rsidRPr="007754E4">
              <w:rPr>
                <w:rFonts w:eastAsiaTheme="minorHAnsi"/>
                <w:color w:val="000000"/>
                <w:lang w:eastAsia="en-US"/>
              </w:rPr>
              <w:t>Значение показателя в теку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щем</w:t>
            </w:r>
            <w:proofErr w:type="spellEnd"/>
            <w:r w:rsidRPr="007754E4">
              <w:rPr>
                <w:rFonts w:eastAsiaTheme="minorHAnsi"/>
                <w:color w:val="000000"/>
                <w:lang w:eastAsia="en-US"/>
              </w:rPr>
              <w:t xml:space="preserve"> периоде ниже средне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го</w:t>
            </w:r>
            <w:proofErr w:type="spellEnd"/>
            <w:r w:rsidR="00CF51F3">
              <w:rPr>
                <w:rFonts w:eastAsiaTheme="minorHAnsi"/>
                <w:color w:val="000000"/>
                <w:lang w:eastAsia="en-US"/>
              </w:rPr>
              <w:t xml:space="preserve"> значения в целом по субъекту </w:t>
            </w:r>
            <w:r>
              <w:rPr>
                <w:rFonts w:eastAsiaTheme="minorHAnsi"/>
                <w:color w:val="000000"/>
                <w:lang w:eastAsia="en-US"/>
              </w:rPr>
              <w:t xml:space="preserve">**** </w:t>
            </w:r>
            <w:r w:rsidRPr="007754E4">
              <w:rPr>
                <w:rFonts w:eastAsiaTheme="minorHAnsi"/>
                <w:color w:val="000000"/>
                <w:lang w:eastAsia="en-US"/>
              </w:rPr>
              <w:t xml:space="preserve"> в текущем периоде (далее – ниже среднего) - 0,5 балла;</w:t>
            </w:r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754E4">
              <w:rPr>
                <w:rFonts w:eastAsiaTheme="minorHAnsi"/>
                <w:color w:val="000000"/>
                <w:lang w:eastAsia="en-US"/>
              </w:rPr>
              <w:t>В текущем периоде достиг</w:t>
            </w:r>
            <w:r w:rsidR="002C30A1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нуто</w:t>
            </w:r>
            <w:proofErr w:type="spellEnd"/>
            <w:r w:rsidRPr="007754E4">
              <w:rPr>
                <w:rFonts w:eastAsiaTheme="minorHAnsi"/>
                <w:color w:val="000000"/>
                <w:lang w:eastAsia="en-US"/>
              </w:rPr>
              <w:t xml:space="preserve"> минимально </w:t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возмож</w:t>
            </w:r>
            <w:proofErr w:type="spellEnd"/>
            <w:r w:rsidR="002C30A1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ное</w:t>
            </w:r>
            <w:proofErr w:type="spellEnd"/>
            <w:r w:rsidRPr="007754E4">
              <w:rPr>
                <w:rFonts w:eastAsiaTheme="minorHAnsi"/>
                <w:color w:val="000000"/>
                <w:lang w:eastAsia="en-US"/>
              </w:rPr>
              <w:t xml:space="preserve"> значение показателя (далее – минимально</w:t>
            </w:r>
            <w:r w:rsidR="002C30A1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="002C30A1">
              <w:rPr>
                <w:rFonts w:eastAsiaTheme="minorHAnsi"/>
                <w:color w:val="000000"/>
                <w:lang w:eastAsia="en-US"/>
              </w:rPr>
              <w:t>возм</w:t>
            </w:r>
            <w:proofErr w:type="spellEnd"/>
            <w:r w:rsidRPr="007754E4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7754E4">
              <w:rPr>
                <w:rFonts w:eastAsiaTheme="minorHAnsi"/>
                <w:color w:val="000000"/>
                <w:lang w:eastAsia="en-US"/>
              </w:rPr>
              <w:t>ожное</w:t>
            </w:r>
            <w:proofErr w:type="spellEnd"/>
            <w:r w:rsidRPr="007754E4">
              <w:rPr>
                <w:rFonts w:eastAsiaTheme="minorHAnsi"/>
                <w:color w:val="000000"/>
                <w:lang w:eastAsia="en-US"/>
              </w:rPr>
              <w:t xml:space="preserve">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957857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9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57" w:rsidRDefault="00957857" w:rsidP="000F00E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80EEB">
              <w:rPr>
                <w:sz w:val="22"/>
                <w:szCs w:val="22"/>
              </w:rPr>
              <w:t>100% плана или более</w:t>
            </w:r>
            <w:r w:rsidR="00707EFF">
              <w:rPr>
                <w:sz w:val="22"/>
                <w:szCs w:val="22"/>
              </w:rPr>
              <w:t xml:space="preserve"> </w:t>
            </w:r>
            <w:r w:rsidR="00707EFF" w:rsidRPr="00707EFF">
              <w:rPr>
                <w:rFonts w:eastAsiaTheme="minorHAnsi"/>
                <w:color w:val="000000"/>
                <w:lang w:eastAsia="en-US"/>
              </w:rPr>
              <w:t>1 балл</w:t>
            </w:r>
          </w:p>
          <w:p w:rsidR="00707EFF" w:rsidRPr="00707EFF" w:rsidRDefault="00707EFF" w:rsidP="00707EF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857" w:rsidRPr="003D6896" w:rsidRDefault="00957857" w:rsidP="000F00E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10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3D6896">
              <w:rPr>
                <w:sz w:val="26"/>
                <w:szCs w:val="26"/>
              </w:rPr>
              <w:t>обструктивная</w:t>
            </w:r>
            <w:proofErr w:type="spellEnd"/>
            <w:r w:rsidRPr="003D6896">
              <w:rPr>
                <w:sz w:val="26"/>
                <w:szCs w:val="26"/>
              </w:rPr>
              <w:t xml:space="preserve"> болезнь легких, в отношении которых установлено диспансерное наблюдение за период, от общего числа взрослых </w:t>
            </w:r>
            <w:r w:rsidRPr="003D6896">
              <w:rPr>
                <w:sz w:val="26"/>
                <w:szCs w:val="26"/>
              </w:rPr>
              <w:lastRenderedPageBreak/>
              <w:t xml:space="preserve">пациентов с впервые в жизни установленным диагнозом хроническая </w:t>
            </w:r>
            <w:proofErr w:type="spellStart"/>
            <w:r w:rsidRPr="003D6896">
              <w:rPr>
                <w:sz w:val="26"/>
                <w:szCs w:val="26"/>
              </w:rPr>
              <w:t>обструктивная</w:t>
            </w:r>
            <w:proofErr w:type="spellEnd"/>
            <w:r w:rsidRPr="003D6896">
              <w:rPr>
                <w:sz w:val="26"/>
                <w:szCs w:val="26"/>
              </w:rPr>
              <w:t xml:space="preserve"> болезнь легких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80EEB">
              <w:rPr>
                <w:sz w:val="22"/>
                <w:szCs w:val="22"/>
              </w:rPr>
              <w:t>100% плана или более</w:t>
            </w:r>
            <w:r>
              <w:rPr>
                <w:sz w:val="22"/>
                <w:szCs w:val="22"/>
              </w:rPr>
              <w:t xml:space="preserve"> </w:t>
            </w:r>
            <w:r w:rsidRPr="00707EFF">
              <w:rPr>
                <w:rFonts w:eastAsiaTheme="minorHAnsi"/>
                <w:color w:val="000000"/>
                <w:lang w:eastAsia="en-US"/>
              </w:rPr>
              <w:t>1 балл</w:t>
            </w:r>
          </w:p>
          <w:p w:rsidR="00707EFF" w:rsidRPr="00707EFF" w:rsidRDefault="00707EFF" w:rsidP="00707EF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80EEB">
              <w:rPr>
                <w:sz w:val="22"/>
                <w:szCs w:val="22"/>
              </w:rPr>
              <w:t>100% плана или более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2</w:t>
            </w:r>
            <w:r w:rsidRPr="00707EFF">
              <w:rPr>
                <w:rFonts w:eastAsiaTheme="minorHAnsi"/>
                <w:color w:val="000000"/>
                <w:lang w:eastAsia="en-US"/>
              </w:rPr>
              <w:t>балл</w:t>
            </w:r>
            <w:r>
              <w:rPr>
                <w:rFonts w:eastAsiaTheme="minorHAnsi"/>
                <w:color w:val="000000"/>
                <w:lang w:eastAsia="en-US"/>
              </w:rPr>
              <w:t>а</w:t>
            </w:r>
          </w:p>
          <w:p w:rsidR="00707EFF" w:rsidRPr="00707EFF" w:rsidRDefault="00707EFF" w:rsidP="00707EF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Выше среднего - 1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балл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12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Уменьшение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Ниже среднего - 0,5 балла;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Минимально возможное значение - 1 балл</w:t>
            </w:r>
            <w:r w:rsidRPr="00707EF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13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Уменьшение </w:t>
            </w:r>
            <w:proofErr w:type="gramStart"/>
            <w:r w:rsidRPr="00880EEB">
              <w:rPr>
                <w:sz w:val="22"/>
                <w:szCs w:val="22"/>
              </w:rPr>
              <w:t>&lt; 3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3% - 1 балл;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7% - 2 балла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Ниже среднего - 1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балл</w:t>
            </w:r>
            <w:r w:rsidRPr="00707EFF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 xml:space="preserve">Минимально возможное значение - </w:t>
            </w:r>
            <w:r>
              <w:rPr>
                <w:rFonts w:eastAsiaTheme="minorHAnsi"/>
                <w:color w:val="000000"/>
                <w:lang w:eastAsia="en-US"/>
              </w:rPr>
              <w:t>2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балл</w:t>
            </w:r>
            <w:r>
              <w:rPr>
                <w:rFonts w:eastAsiaTheme="minorHAnsi"/>
                <w:color w:val="000000"/>
                <w:lang w:eastAsia="en-US"/>
              </w:rPr>
              <w:t>а</w:t>
            </w:r>
            <w:r w:rsidRPr="00707EF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14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3D6896">
              <w:rPr>
                <w:sz w:val="26"/>
                <w:szCs w:val="26"/>
              </w:rPr>
              <w:t>ретинопатия</w:t>
            </w:r>
            <w:proofErr w:type="spellEnd"/>
            <w:r w:rsidRPr="003D6896">
              <w:rPr>
                <w:sz w:val="26"/>
                <w:szCs w:val="26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Уменьшение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Ниже среднего - 0,5 балла;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Минимально возможное значение - 1 балл</w:t>
            </w:r>
            <w:r w:rsidRPr="00707EF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07EFF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смертности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15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Уменьшение показателя за период по отношению к </w:t>
            </w:r>
            <w:r w:rsidRPr="003D6896">
              <w:rPr>
                <w:sz w:val="26"/>
                <w:szCs w:val="26"/>
              </w:rPr>
              <w:lastRenderedPageBreak/>
              <w:t>показателю в предыдущем периоде</w:t>
            </w:r>
          </w:p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(среднее значение коэффициента смертности за 2019, 2020, 2021 годы)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lastRenderedPageBreak/>
              <w:t xml:space="preserve">Увеличение показателя смертности – 0 баллов Без </w:t>
            </w:r>
            <w:r w:rsidRPr="00880EEB">
              <w:rPr>
                <w:sz w:val="22"/>
                <w:szCs w:val="22"/>
              </w:rPr>
              <w:lastRenderedPageBreak/>
              <w:t xml:space="preserve">динамики или уменьшение </w:t>
            </w:r>
            <w:proofErr w:type="gramStart"/>
            <w:r w:rsidR="00DA181E">
              <w:rPr>
                <w:sz w:val="22"/>
                <w:szCs w:val="22"/>
              </w:rPr>
              <w:t xml:space="preserve">   </w:t>
            </w:r>
            <w:r w:rsidRPr="00880EEB">
              <w:rPr>
                <w:sz w:val="22"/>
                <w:szCs w:val="22"/>
              </w:rPr>
              <w:t>&lt;</w:t>
            </w:r>
            <w:proofErr w:type="gramEnd"/>
            <w:r w:rsidRPr="00880EEB">
              <w:rPr>
                <w:sz w:val="22"/>
                <w:szCs w:val="22"/>
              </w:rPr>
              <w:t xml:space="preserve"> 2% - 0,5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>Уменьшение от 2 до 5% - 1 балл;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>Уменьшение от 5 до 10% - 2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10% - 3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HAnsi"/>
                <w:color w:val="000000"/>
                <w:lang w:eastAsia="en-US"/>
              </w:rPr>
              <w:t>Ниже среднего-</w:t>
            </w:r>
            <w:r w:rsidRPr="00707EFF">
              <w:rPr>
                <w:rFonts w:eastAsiaTheme="minorHAnsi"/>
                <w:color w:val="000000"/>
                <w:lang w:eastAsia="en-US"/>
              </w:rPr>
              <w:t>0,5 баллов;</w:t>
            </w:r>
            <w:r w:rsidRPr="00707EF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07EFF">
              <w:rPr>
                <w:rFonts w:eastAsiaTheme="minorHAnsi"/>
                <w:color w:val="000000"/>
                <w:lang w:eastAsia="en-US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3</w:t>
            </w:r>
          </w:p>
        </w:tc>
      </w:tr>
      <w:tr w:rsidR="00707EFF" w:rsidRPr="003D6896" w:rsidTr="00707EFF">
        <w:trPr>
          <w:gridAfter w:val="1"/>
          <w:wAfter w:w="7" w:type="dxa"/>
          <w:trHeight w:val="190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Уменьшение </w:t>
            </w:r>
            <w:proofErr w:type="gramStart"/>
            <w:r w:rsidRPr="00880EEB">
              <w:rPr>
                <w:sz w:val="22"/>
                <w:szCs w:val="22"/>
              </w:rPr>
              <w:t>&lt; 3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3% - 1,5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7% - 3 балла</w:t>
            </w:r>
          </w:p>
          <w:p w:rsidR="00707EFF" w:rsidRPr="00880EEB" w:rsidRDefault="00707EFF" w:rsidP="00707EFF">
            <w:pPr>
              <w:spacing w:after="160" w:line="259" w:lineRule="auto"/>
              <w:rPr>
                <w:sz w:val="22"/>
                <w:szCs w:val="22"/>
              </w:rPr>
            </w:pPr>
            <w:r w:rsidRPr="00707EFF">
              <w:rPr>
                <w:rFonts w:eastAsiaTheme="minorHAnsi"/>
                <w:color w:val="000000"/>
                <w:lang w:eastAsia="en-US"/>
              </w:rPr>
              <w:t>Ниже среднего - 1,5 балла;</w:t>
            </w:r>
            <w:r w:rsidRPr="00707EF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707EFF">
              <w:rPr>
                <w:rFonts w:eastAsiaTheme="minorHAnsi"/>
                <w:color w:val="000000"/>
                <w:lang w:eastAsia="en-US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3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1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FB719B" w:rsidRDefault="00707EFF" w:rsidP="00707EF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4426F8">
              <w:rPr>
                <w:b/>
                <w:sz w:val="26"/>
                <w:szCs w:val="26"/>
              </w:rPr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10</w:t>
            </w:r>
          </w:p>
        </w:tc>
      </w:tr>
      <w:tr w:rsidR="00707EFF" w:rsidRPr="003D6896" w:rsidTr="0077552D">
        <w:trPr>
          <w:trHeight w:val="445"/>
        </w:trPr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эффективности профилактических мероприятий</w:t>
            </w:r>
          </w:p>
        </w:tc>
      </w:tr>
      <w:tr w:rsidR="00707EFF" w:rsidRPr="003D6896" w:rsidTr="00643F3F">
        <w:trPr>
          <w:gridAfter w:val="1"/>
          <w:wAfter w:w="7" w:type="dxa"/>
          <w:trHeight w:val="8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643F3F" w:rsidP="00643F3F">
            <w:pPr>
              <w:spacing w:after="160" w:line="259" w:lineRule="auto"/>
              <w:rPr>
                <w:sz w:val="22"/>
                <w:szCs w:val="22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100% плана или более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3F" w:rsidRPr="00643F3F" w:rsidRDefault="00643F3F" w:rsidP="00643F3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от числа подлежа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643F3F">
              <w:rPr>
                <w:rFonts w:eastAsiaTheme="minorHAnsi"/>
                <w:color w:val="000000"/>
                <w:lang w:eastAsia="en-US"/>
              </w:rPr>
              <w:t>щих</w:t>
            </w:r>
            <w:proofErr w:type="spellEnd"/>
            <w:r w:rsidRPr="00643F3F">
              <w:rPr>
                <w:rFonts w:eastAsiaTheme="minorHAnsi"/>
                <w:color w:val="000000"/>
                <w:lang w:eastAsia="en-US"/>
              </w:rPr>
              <w:t xml:space="preserve"> диспансерному наблюдению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3F" w:rsidRPr="00643F3F" w:rsidRDefault="00643F3F" w:rsidP="00643F3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от числа  подлежа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643F3F">
              <w:rPr>
                <w:rFonts w:eastAsiaTheme="minorHAnsi"/>
                <w:color w:val="000000"/>
                <w:lang w:eastAsia="en-US"/>
              </w:rPr>
              <w:t>щих</w:t>
            </w:r>
            <w:proofErr w:type="spellEnd"/>
            <w:r w:rsidRPr="00643F3F">
              <w:rPr>
                <w:rFonts w:eastAsiaTheme="minorHAnsi"/>
                <w:color w:val="000000"/>
                <w:lang w:eastAsia="en-US"/>
              </w:rPr>
              <w:t xml:space="preserve"> диспансерному наблюдению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3F" w:rsidRPr="00643F3F" w:rsidRDefault="00643F3F" w:rsidP="00643F3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от числа  подлежа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643F3F">
              <w:rPr>
                <w:rFonts w:eastAsiaTheme="minorHAnsi"/>
                <w:color w:val="000000"/>
                <w:lang w:eastAsia="en-US"/>
              </w:rPr>
              <w:t>щих</w:t>
            </w:r>
            <w:proofErr w:type="spellEnd"/>
            <w:r w:rsidRPr="00643F3F">
              <w:rPr>
                <w:rFonts w:eastAsiaTheme="minorHAnsi"/>
                <w:color w:val="000000"/>
                <w:lang w:eastAsia="en-US"/>
              </w:rPr>
              <w:t xml:space="preserve"> диспансерному наблюдению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643F3F" w:rsidP="00643F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от числа подлежа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643F3F">
              <w:rPr>
                <w:rFonts w:eastAsiaTheme="minorHAnsi"/>
                <w:color w:val="000000"/>
                <w:lang w:eastAsia="en-US"/>
              </w:rPr>
              <w:t>щих</w:t>
            </w:r>
            <w:proofErr w:type="spellEnd"/>
            <w:r w:rsidRPr="00643F3F">
              <w:rPr>
                <w:rFonts w:eastAsiaTheme="minorHAnsi"/>
                <w:color w:val="000000"/>
                <w:lang w:eastAsia="en-US"/>
              </w:rPr>
              <w:t xml:space="preserve"> диспансерному наблюдению – 2 балла;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–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643F3F" w:rsidP="00643F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от числа подлежа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643F3F">
              <w:rPr>
                <w:rFonts w:eastAsiaTheme="minorHAnsi"/>
                <w:color w:val="000000"/>
                <w:lang w:eastAsia="en-US"/>
              </w:rPr>
              <w:t>щих</w:t>
            </w:r>
            <w:proofErr w:type="spellEnd"/>
            <w:r w:rsidRPr="00643F3F">
              <w:rPr>
                <w:rFonts w:eastAsiaTheme="minorHAnsi"/>
                <w:color w:val="000000"/>
                <w:lang w:eastAsia="en-US"/>
              </w:rPr>
              <w:t xml:space="preserve"> диспансерному наблюдению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смертности</w:t>
            </w:r>
          </w:p>
        </w:tc>
      </w:tr>
      <w:tr w:rsidR="00707EFF" w:rsidRPr="003D6896" w:rsidTr="00B8585A">
        <w:trPr>
          <w:gridAfter w:val="1"/>
          <w:wAfter w:w="7" w:type="dxa"/>
          <w:trHeight w:val="28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Смертность детей в возрасте 0 - 17 лет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Увеличение показателя смертности или уменьшение </w:t>
            </w:r>
            <w:proofErr w:type="gramStart"/>
            <w:r w:rsidRPr="00880EEB">
              <w:rPr>
                <w:sz w:val="22"/>
                <w:szCs w:val="22"/>
              </w:rPr>
              <w:t>&lt; 2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>Уменьшение от 2 до 5% - 1 балл;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>Уменьшение от 5 до 10% - 2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Уменьшение &gt;</w:t>
            </w:r>
            <w:proofErr w:type="gramEnd"/>
            <w:r w:rsidRPr="00880EEB">
              <w:rPr>
                <w:sz w:val="22"/>
                <w:szCs w:val="22"/>
              </w:rPr>
              <w:t>= 10% - 3 балла</w:t>
            </w:r>
          </w:p>
          <w:p w:rsidR="00643F3F" w:rsidRPr="003D6896" w:rsidRDefault="00643F3F" w:rsidP="00643F3F">
            <w:pPr>
              <w:spacing w:after="160" w:line="259" w:lineRule="auto"/>
              <w:rPr>
                <w:sz w:val="26"/>
                <w:szCs w:val="26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Ниже среднего - 0,5  балла;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3</w:t>
            </w:r>
          </w:p>
        </w:tc>
      </w:tr>
      <w:tr w:rsidR="00707EFF" w:rsidRPr="003D6896" w:rsidTr="0077552D">
        <w:trPr>
          <w:gridAfter w:val="1"/>
          <w:wAfter w:w="7" w:type="dxa"/>
          <w:trHeight w:val="333"/>
        </w:trPr>
        <w:tc>
          <w:tcPr>
            <w:tcW w:w="14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FB719B" w:rsidRDefault="00707EFF" w:rsidP="00707EF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4426F8">
              <w:rPr>
                <w:b/>
                <w:sz w:val="26"/>
                <w:szCs w:val="26"/>
              </w:rPr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6</w:t>
            </w:r>
          </w:p>
        </w:tc>
      </w:tr>
      <w:tr w:rsidR="00707EFF" w:rsidRPr="003D6896" w:rsidTr="0077552D">
        <w:trPr>
          <w:trHeight w:val="388"/>
        </w:trPr>
        <w:tc>
          <w:tcPr>
            <w:tcW w:w="15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outlineLvl w:val="1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Оценка эффективности профилактических мероприятий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3D6896">
              <w:rPr>
                <w:sz w:val="26"/>
                <w:szCs w:val="26"/>
              </w:rPr>
              <w:t>доабортное</w:t>
            </w:r>
            <w:proofErr w:type="spellEnd"/>
            <w:r w:rsidRPr="003D6896">
              <w:rPr>
                <w:sz w:val="26"/>
                <w:szCs w:val="26"/>
              </w:rPr>
              <w:t xml:space="preserve"> консультирование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643F3F" w:rsidRPr="003D6896" w:rsidRDefault="00643F3F" w:rsidP="00643F3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7552D">
              <w:rPr>
                <w:sz w:val="26"/>
                <w:szCs w:val="26"/>
              </w:rPr>
              <w:t>Доля беременных женщин, вакцинированных против новой</w:t>
            </w:r>
            <w:r w:rsidRPr="0077552D">
              <w:rPr>
                <w:sz w:val="26"/>
                <w:szCs w:val="26"/>
              </w:rPr>
              <w:br/>
            </w:r>
            <w:proofErr w:type="spellStart"/>
            <w:r w:rsidRPr="0077552D">
              <w:rPr>
                <w:sz w:val="26"/>
                <w:szCs w:val="26"/>
              </w:rPr>
              <w:t>коронавирусной</w:t>
            </w:r>
            <w:proofErr w:type="spellEnd"/>
            <w:r w:rsidRPr="0077552D">
              <w:rPr>
                <w:sz w:val="26"/>
                <w:szCs w:val="26"/>
              </w:rPr>
              <w:t xml:space="preserve"> инфекции COVID-19), за период, от числа</w:t>
            </w:r>
            <w:r w:rsidRPr="0077552D">
              <w:rPr>
                <w:sz w:val="26"/>
                <w:szCs w:val="26"/>
              </w:rPr>
              <w:br/>
              <w:t>женщин, состоящих на учете по беременности и родам на начало периода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3F" w:rsidRPr="00643F3F" w:rsidRDefault="00643F3F" w:rsidP="00643F3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100% плана или более - 1 балл макс;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643F3F" w:rsidRPr="00643F3F" w:rsidRDefault="00643F3F" w:rsidP="00643F3F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Максимально возможное значение - 1 балл</w:t>
            </w:r>
          </w:p>
          <w:p w:rsidR="00643F3F" w:rsidRPr="003D6896" w:rsidRDefault="00643F3F" w:rsidP="00643F3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lastRenderedPageBreak/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80EEB">
              <w:rPr>
                <w:sz w:val="22"/>
                <w:szCs w:val="22"/>
              </w:rPr>
              <w:t xml:space="preserve">Прирост </w:t>
            </w:r>
            <w:proofErr w:type="gramStart"/>
            <w:r w:rsidRPr="00880EEB">
              <w:rPr>
                <w:sz w:val="22"/>
                <w:szCs w:val="22"/>
              </w:rPr>
              <w:t>&lt; 5</w:t>
            </w:r>
            <w:proofErr w:type="gramEnd"/>
            <w:r w:rsidRPr="00880EEB">
              <w:rPr>
                <w:sz w:val="22"/>
                <w:szCs w:val="22"/>
              </w:rPr>
              <w:t>% - 0 баллов;</w:t>
            </w:r>
          </w:p>
          <w:p w:rsidR="00707EFF" w:rsidRPr="00880EEB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5% - 0,5 балла;</w:t>
            </w:r>
          </w:p>
          <w:p w:rsidR="00707EFF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80EEB">
              <w:rPr>
                <w:sz w:val="22"/>
                <w:szCs w:val="22"/>
              </w:rPr>
              <w:t>Прирост &gt;</w:t>
            </w:r>
            <w:proofErr w:type="gramEnd"/>
            <w:r w:rsidRPr="00880EEB">
              <w:rPr>
                <w:sz w:val="22"/>
                <w:szCs w:val="22"/>
              </w:rPr>
              <w:t>= 10% - 1 балл</w:t>
            </w:r>
          </w:p>
          <w:p w:rsidR="00643F3F" w:rsidRPr="003D6896" w:rsidRDefault="00643F3F" w:rsidP="00643F3F">
            <w:pPr>
              <w:spacing w:after="160" w:line="259" w:lineRule="auto"/>
              <w:rPr>
                <w:sz w:val="26"/>
                <w:szCs w:val="26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1</w:t>
            </w:r>
          </w:p>
        </w:tc>
      </w:tr>
      <w:tr w:rsidR="00707EFF" w:rsidRPr="003D6896" w:rsidTr="0077552D">
        <w:trPr>
          <w:gridAfter w:val="1"/>
          <w:wAfter w:w="7" w:type="dxa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Достижение планового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FF" w:rsidRPr="00880EEB" w:rsidRDefault="00643F3F" w:rsidP="00707E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43F3F">
              <w:rPr>
                <w:rFonts w:eastAsiaTheme="minorHAnsi"/>
                <w:color w:val="000000"/>
                <w:lang w:eastAsia="en-US"/>
              </w:rPr>
              <w:t>100 % плана или более - 1 балл;</w:t>
            </w:r>
            <w:r w:rsidRPr="00643F3F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643F3F">
              <w:rPr>
                <w:rFonts w:eastAsiaTheme="minorHAnsi"/>
                <w:color w:val="000000"/>
                <w:lang w:eastAsia="en-US"/>
              </w:rPr>
              <w:t>Выше среднего - 0,5 балла   Максимально 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FF" w:rsidRPr="003D6896" w:rsidRDefault="00707EFF" w:rsidP="00707E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D6896">
              <w:rPr>
                <w:sz w:val="26"/>
                <w:szCs w:val="26"/>
              </w:rPr>
              <w:t>2</w:t>
            </w:r>
          </w:p>
        </w:tc>
      </w:tr>
    </w:tbl>
    <w:p w:rsidR="0060703B" w:rsidRDefault="0060703B" w:rsidP="0060703B">
      <w:pPr>
        <w:autoSpaceDE w:val="0"/>
        <w:autoSpaceDN w:val="0"/>
        <w:adjustRightInd w:val="0"/>
        <w:spacing w:before="200"/>
        <w:rPr>
          <w:rStyle w:val="fontstyle01"/>
        </w:rPr>
      </w:pPr>
      <w:bookmarkStart w:id="0" w:name="Par198"/>
      <w:bookmarkEnd w:id="0"/>
      <w:r>
        <w:rPr>
          <w:sz w:val="20"/>
          <w:szCs w:val="20"/>
        </w:rPr>
        <w:t xml:space="preserve"> </w:t>
      </w:r>
      <w:r>
        <w:rPr>
          <w:rStyle w:val="fontstyle01"/>
        </w:rPr>
        <w:t>* по набору кодов Международной статистической классификацией болезней и проблем, связанных со здоровьем, десятого пересмотра (МКБ-10)</w:t>
      </w:r>
      <w:r>
        <w:rPr>
          <w:color w:val="000000"/>
        </w:rPr>
        <w:br/>
      </w:r>
      <w:r>
        <w:rPr>
          <w:rStyle w:val="fontstyle01"/>
        </w:rPr>
        <w:t>** п</w:t>
      </w:r>
      <w:r w:rsidR="004426F8">
        <w:rPr>
          <w:rStyle w:val="fontstyle01"/>
        </w:rPr>
        <w:t xml:space="preserve">о решению Комиссии </w:t>
      </w:r>
      <w:r>
        <w:rPr>
          <w:rStyle w:val="fontstyle01"/>
        </w:rPr>
        <w:t xml:space="preserve">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  <w:r>
        <w:rPr>
          <w:color w:val="000000"/>
        </w:rPr>
        <w:br/>
      </w:r>
      <w:r>
        <w:rPr>
          <w:rStyle w:val="fontstyle01"/>
        </w:rPr>
        <w:t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</w:t>
      </w:r>
      <w:r w:rsidR="00CF0E9C">
        <w:rPr>
          <w:rStyle w:val="fontstyle01"/>
        </w:rPr>
        <w:t>ормул, приведенных в таблице 2</w:t>
      </w:r>
      <w:r>
        <w:rPr>
          <w:rStyle w:val="fontstyle01"/>
        </w:rPr>
        <w:t>, равняется нулю, баллы по показателю не начисляются.</w:t>
      </w:r>
      <w:r>
        <w:rPr>
          <w:color w:val="000000"/>
        </w:rPr>
        <w:br/>
      </w:r>
      <w:r>
        <w:rPr>
          <w:rStyle w:val="fontstyle01"/>
        </w:rPr>
        <w:t xml:space="preserve">**** среднее значение </w:t>
      </w:r>
      <w:r w:rsidR="00CF51F3">
        <w:rPr>
          <w:rStyle w:val="fontstyle01"/>
        </w:rPr>
        <w:t xml:space="preserve">в целом по субъекту </w:t>
      </w:r>
      <w:r>
        <w:rPr>
          <w:rStyle w:val="fontstyle01"/>
        </w:rPr>
        <w:t xml:space="preserve"> по показателям (в том числе по показ</w:t>
      </w:r>
      <w:r w:rsidR="00CF51F3">
        <w:rPr>
          <w:rStyle w:val="fontstyle01"/>
        </w:rPr>
        <w:t xml:space="preserve">ателям смертности) </w:t>
      </w:r>
      <w:r>
        <w:rPr>
          <w:rStyle w:val="fontstyle01"/>
        </w:rPr>
        <w:t xml:space="preserve"> рассчитыва</w:t>
      </w:r>
      <w:r w:rsidR="00CF51F3">
        <w:rPr>
          <w:rStyle w:val="fontstyle01"/>
        </w:rPr>
        <w:t>ется</w:t>
      </w:r>
      <w:r>
        <w:rPr>
          <w:rStyle w:val="fontstyle01"/>
        </w:rPr>
        <w:t>, путем деления суммы значений, указанных в числителе соответствующих формул, приведенн</w:t>
      </w:r>
      <w:r w:rsidR="00A54C78">
        <w:rPr>
          <w:rStyle w:val="fontstyle01"/>
        </w:rPr>
        <w:t>ых в таблице 2</w:t>
      </w:r>
      <w:r>
        <w:rPr>
          <w:rStyle w:val="fontstyle01"/>
        </w:rPr>
        <w:t>, на сумму значений, указанных в знаменателе соответствующих фор</w:t>
      </w:r>
      <w:r w:rsidR="00A54C78">
        <w:rPr>
          <w:rStyle w:val="fontstyle01"/>
        </w:rPr>
        <w:t>мул, приведенных в таблице 2</w:t>
      </w:r>
      <w:r>
        <w:rPr>
          <w:rStyle w:val="fontstyle01"/>
        </w:rPr>
        <w:t>.</w:t>
      </w:r>
      <w:r>
        <w:rPr>
          <w:color w:val="000000"/>
        </w:rPr>
        <w:br/>
      </w:r>
      <w:r>
        <w:rPr>
          <w:rStyle w:val="fontstyle01"/>
        </w:rPr>
        <w:t>Для показателя 15 полученное значение умножается на 1000, для показателя 23 – на 100000, для иных показателей – на 100.  При расчете показателя 15 оценивается среднее значение коэффициента смертности за 2019, 2020, 2021 годы.</w:t>
      </w:r>
    </w:p>
    <w:p w:rsidR="003756C8" w:rsidRDefault="0060703B" w:rsidP="0060703B">
      <w:pPr>
        <w:autoSpaceDE w:val="0"/>
        <w:autoSpaceDN w:val="0"/>
        <w:adjustRightInd w:val="0"/>
        <w:spacing w:before="200"/>
        <w:rPr>
          <w:sz w:val="20"/>
          <w:szCs w:val="20"/>
        </w:rPr>
      </w:pPr>
      <w:r>
        <w:rPr>
          <w:color w:val="000000"/>
        </w:rPr>
        <w:br/>
      </w:r>
      <w:r>
        <w:rPr>
          <w:rStyle w:val="fontstyle01"/>
        </w:rPr>
        <w:t>К группам диагнозов, обусловливающих высокий риск смерти, целесообразно относить любое сочетание сопутствующих заболеваний и осложнений с основным диагнозом, указанных в таблице:</w:t>
      </w:r>
    </w:p>
    <w:p w:rsidR="0060703B" w:rsidRDefault="0060703B" w:rsidP="003756C8">
      <w:pPr>
        <w:autoSpaceDE w:val="0"/>
        <w:autoSpaceDN w:val="0"/>
        <w:adjustRightInd w:val="0"/>
        <w:spacing w:before="200"/>
        <w:ind w:firstLine="540"/>
        <w:rPr>
          <w:rStyle w:val="fontstyle0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2553"/>
        <w:gridCol w:w="6413"/>
      </w:tblGrid>
      <w:tr w:rsidR="002C4373" w:rsidRPr="002C4373" w:rsidTr="002817ED">
        <w:trPr>
          <w:trHeight w:val="735"/>
        </w:trPr>
        <w:tc>
          <w:tcPr>
            <w:tcW w:w="2550" w:type="dxa"/>
          </w:tcPr>
          <w:p w:rsidR="002C4373" w:rsidRPr="002C4373" w:rsidRDefault="002C4373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C4373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Основной диагноз</w:t>
            </w:r>
          </w:p>
        </w:tc>
        <w:tc>
          <w:tcPr>
            <w:tcW w:w="2553" w:type="dxa"/>
          </w:tcPr>
          <w:p w:rsidR="002C4373" w:rsidRPr="002C4373" w:rsidRDefault="002C4373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2C4373">
              <w:rPr>
                <w:rFonts w:eastAsiaTheme="minorHAnsi"/>
                <w:b/>
                <w:bCs/>
                <w:color w:val="000000"/>
                <w:lang w:eastAsia="en-US"/>
              </w:rPr>
              <w:t>Сопутствующие</w:t>
            </w:r>
            <w:r w:rsidRPr="002C4373">
              <w:rPr>
                <w:rFonts w:asciiTheme="minorHAnsi" w:eastAsiaTheme="minorHAnsi" w:hAnsiTheme="minorHAnsi" w:cstheme="minorBidi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r w:rsidRPr="002C4373">
              <w:rPr>
                <w:rFonts w:eastAsiaTheme="minorHAnsi"/>
                <w:b/>
                <w:bCs/>
                <w:color w:val="000000"/>
                <w:lang w:eastAsia="en-US"/>
              </w:rPr>
              <w:t>заболевания</w:t>
            </w:r>
          </w:p>
        </w:tc>
        <w:tc>
          <w:tcPr>
            <w:tcW w:w="6413" w:type="dxa"/>
          </w:tcPr>
          <w:p w:rsidR="002C4373" w:rsidRPr="002C4373" w:rsidRDefault="002C4373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C4373">
              <w:rPr>
                <w:rFonts w:eastAsiaTheme="minorHAnsi"/>
                <w:b/>
                <w:bCs/>
                <w:color w:val="000000"/>
                <w:lang w:eastAsia="en-US"/>
              </w:rPr>
              <w:t>Осложнение заболевания</w:t>
            </w:r>
          </w:p>
        </w:tc>
      </w:tr>
      <w:tr w:rsidR="002C4373" w:rsidRPr="002C4373" w:rsidTr="002817ED">
        <w:trPr>
          <w:trHeight w:val="734"/>
        </w:trPr>
        <w:tc>
          <w:tcPr>
            <w:tcW w:w="2550" w:type="dxa"/>
          </w:tcPr>
          <w:p w:rsidR="002C4373" w:rsidRPr="002C4373" w:rsidRDefault="002C4373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2C4373">
              <w:rPr>
                <w:rFonts w:eastAsiaTheme="minorHAnsi"/>
                <w:color w:val="000000"/>
                <w:lang w:eastAsia="en-US"/>
              </w:rPr>
              <w:t>Ишемические болезни</w:t>
            </w:r>
            <w:r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="002817ED">
              <w:rPr>
                <w:rFonts w:eastAsiaTheme="minorHAnsi"/>
                <w:color w:val="000000"/>
                <w:lang w:eastAsia="en-US"/>
              </w:rPr>
              <w:t>сердца I20-I25</w:t>
            </w:r>
          </w:p>
          <w:p w:rsidR="002C4373" w:rsidRPr="002C4373" w:rsidRDefault="002817ED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Гипертензивные болезни I10-I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11;   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               I12-I13</w:t>
            </w:r>
          </w:p>
          <w:p w:rsidR="002C4373" w:rsidRPr="002C4373" w:rsidRDefault="002C4373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2C4373">
              <w:rPr>
                <w:rFonts w:eastAsiaTheme="minorHAnsi"/>
                <w:color w:val="000000"/>
                <w:lang w:eastAsia="en-US"/>
              </w:rPr>
              <w:t>Цереброваскулярные</w:t>
            </w:r>
            <w:r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="002817ED">
              <w:rPr>
                <w:rFonts w:eastAsiaTheme="minorHAnsi"/>
                <w:color w:val="000000"/>
                <w:lang w:eastAsia="en-US"/>
              </w:rPr>
              <w:t>болезни I60-I69</w:t>
            </w:r>
          </w:p>
        </w:tc>
        <w:tc>
          <w:tcPr>
            <w:tcW w:w="2553" w:type="dxa"/>
          </w:tcPr>
          <w:p w:rsidR="002C4373" w:rsidRPr="002C4373" w:rsidRDefault="002817ED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Сахарный диабет                      E10-E11</w:t>
            </w:r>
          </w:p>
          <w:p w:rsidR="002C4373" w:rsidRPr="002C4373" w:rsidRDefault="002C4373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2C4373">
              <w:rPr>
                <w:rFonts w:eastAsiaTheme="minorHAnsi"/>
                <w:color w:val="000000"/>
                <w:lang w:eastAsia="en-US"/>
              </w:rPr>
              <w:t>Хроническая</w:t>
            </w:r>
            <w:r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proofErr w:type="spellStart"/>
            <w:r w:rsidRPr="002C4373">
              <w:rPr>
                <w:rFonts w:eastAsiaTheme="minorHAnsi"/>
                <w:color w:val="000000"/>
                <w:lang w:eastAsia="en-US"/>
              </w:rPr>
              <w:t>обструктивная</w:t>
            </w:r>
            <w:proofErr w:type="spellEnd"/>
            <w:r w:rsidRPr="002C4373">
              <w:rPr>
                <w:rFonts w:eastAsiaTheme="minorHAnsi"/>
                <w:color w:val="000000"/>
                <w:lang w:eastAsia="en-US"/>
              </w:rPr>
              <w:t xml:space="preserve"> легочная болезнь</w:t>
            </w:r>
            <w:r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="002817ED">
              <w:rPr>
                <w:rFonts w:eastAsiaTheme="minorHAnsi"/>
                <w:color w:val="000000"/>
                <w:lang w:eastAsia="en-US"/>
              </w:rPr>
              <w:t xml:space="preserve"> J44.0-J44.9</w:t>
            </w:r>
          </w:p>
          <w:p w:rsidR="002C4373" w:rsidRDefault="002C4373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2C4373">
              <w:rPr>
                <w:rFonts w:eastAsiaTheme="minorHAnsi"/>
                <w:color w:val="000000"/>
                <w:lang w:eastAsia="en-US"/>
              </w:rPr>
              <w:t xml:space="preserve">Хроническая </w:t>
            </w:r>
            <w:proofErr w:type="gramStart"/>
            <w:r w:rsidRPr="002C4373">
              <w:rPr>
                <w:rFonts w:eastAsiaTheme="minorHAnsi"/>
                <w:color w:val="000000"/>
                <w:lang w:eastAsia="en-US"/>
              </w:rPr>
              <w:t>болезнь  почек</w:t>
            </w:r>
            <w:proofErr w:type="gramEnd"/>
            <w:r w:rsidR="002817ED">
              <w:rPr>
                <w:rFonts w:eastAsiaTheme="minorHAnsi"/>
                <w:color w:val="000000"/>
                <w:lang w:eastAsia="en-US"/>
              </w:rPr>
              <w:t>, гипертензивная болезнь с поражением почек  N18.1-N18.9</w:t>
            </w:r>
          </w:p>
          <w:p w:rsidR="004163EA" w:rsidRPr="002C4373" w:rsidRDefault="004163EA" w:rsidP="004163EA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</w:t>
            </w:r>
            <w:r w:rsidR="002817ED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4163EA" w:rsidRPr="002C4373" w:rsidRDefault="004163EA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</w:t>
            </w:r>
          </w:p>
        </w:tc>
        <w:tc>
          <w:tcPr>
            <w:tcW w:w="6413" w:type="dxa"/>
          </w:tcPr>
          <w:p w:rsidR="002C4373" w:rsidRPr="002C4373" w:rsidRDefault="002C4373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 w:rsidRPr="002C4373">
              <w:rPr>
                <w:rFonts w:eastAsiaTheme="minorHAnsi"/>
                <w:color w:val="000000"/>
                <w:lang w:eastAsia="en-US"/>
              </w:rPr>
              <w:t>Сердечная недостаточность</w:t>
            </w:r>
            <w:r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="002817ED">
              <w:rPr>
                <w:rFonts w:eastAsiaTheme="minorHAnsi"/>
                <w:color w:val="000000"/>
                <w:lang w:eastAsia="en-US"/>
              </w:rPr>
              <w:t>I50.0-I50.9</w:t>
            </w:r>
          </w:p>
          <w:p w:rsidR="002C4373" w:rsidRPr="002C4373" w:rsidRDefault="002817ED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Нарушение ритма I48- I49</w:t>
            </w:r>
          </w:p>
          <w:p w:rsidR="002C4373" w:rsidRPr="002C4373" w:rsidRDefault="002817ED" w:rsidP="002C437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Нарушения проводимости I44</w:t>
            </w:r>
            <w:r w:rsidRPr="002C4373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- </w:t>
            </w:r>
            <w:r w:rsidRPr="002C4373">
              <w:rPr>
                <w:rFonts w:eastAsiaTheme="minorHAnsi"/>
                <w:color w:val="000000"/>
                <w:lang w:eastAsia="en-US"/>
              </w:rPr>
              <w:t>I45</w:t>
            </w:r>
          </w:p>
          <w:p w:rsidR="004163EA" w:rsidRPr="002C4373" w:rsidRDefault="002817ED" w:rsidP="004163EA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AE69E3" w:rsidRPr="002C4373" w:rsidRDefault="002817ED" w:rsidP="00AE69E3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Сердце легочное хроническое</w:t>
            </w:r>
            <w:r w:rsidRPr="002C4373">
              <w:rPr>
                <w:rFonts w:eastAsiaTheme="minorHAnsi"/>
                <w:color w:val="000000"/>
                <w:lang w:eastAsia="en-US"/>
              </w:rPr>
              <w:t xml:space="preserve"> I27.9</w:t>
            </w:r>
            <w:r w:rsidR="00880EEB" w:rsidRPr="002C4373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880EEB">
              <w:rPr>
                <w:rFonts w:eastAsiaTheme="minorHAnsi"/>
                <w:color w:val="000000"/>
                <w:lang w:eastAsia="en-US"/>
              </w:rPr>
              <w:t xml:space="preserve">                                     </w:t>
            </w:r>
            <w:r w:rsidR="00880EEB" w:rsidRPr="002C4373">
              <w:rPr>
                <w:rFonts w:eastAsiaTheme="minorHAnsi"/>
                <w:color w:val="000000"/>
                <w:lang w:eastAsia="en-US"/>
              </w:rPr>
              <w:t>Гипостатическая пневмония</w:t>
            </w:r>
            <w:r w:rsidR="00880EEB">
              <w:rPr>
                <w:rFonts w:eastAsiaTheme="minorHAnsi"/>
                <w:color w:val="000000"/>
                <w:lang w:eastAsia="en-US"/>
              </w:rPr>
              <w:t xml:space="preserve"> J18.2</w:t>
            </w:r>
            <w:r w:rsidR="00880EEB" w:rsidRPr="002C4373"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lang w:eastAsia="en-US"/>
              </w:rPr>
              <w:br/>
            </w:r>
            <w:r w:rsidR="00880EE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Недостаточность почечная</w:t>
            </w:r>
            <w:r w:rsidR="00880EEB" w:rsidRPr="002C4373">
              <w:rPr>
                <w:rFonts w:eastAsiaTheme="minorHAnsi"/>
                <w:color w:val="000000"/>
                <w:lang w:eastAsia="en-US"/>
              </w:rPr>
              <w:t xml:space="preserve"> N18.9 </w:t>
            </w:r>
            <w:r w:rsidR="00880EEB">
              <w:rPr>
                <w:rFonts w:eastAsiaTheme="minorHAnsi"/>
                <w:color w:val="000000"/>
                <w:lang w:eastAsia="en-US"/>
              </w:rPr>
              <w:t xml:space="preserve">                                               Уремия N19</w:t>
            </w:r>
            <w:r w:rsidR="00AE69E3">
              <w:rPr>
                <w:rFonts w:eastAsiaTheme="minorHAnsi"/>
                <w:color w:val="000000"/>
                <w:lang w:eastAsia="en-US"/>
              </w:rPr>
              <w:t xml:space="preserve">   </w:t>
            </w:r>
            <w:r w:rsidR="00AE69E3" w:rsidRPr="002C4373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AE69E3">
              <w:rPr>
                <w:rFonts w:eastAsiaTheme="minorHAnsi"/>
                <w:color w:val="000000"/>
                <w:lang w:eastAsia="en-US"/>
              </w:rPr>
              <w:t>Гангрена R02                                          Недостаточность легочная J98.4                                                    Эмфизема  J43.9</w:t>
            </w:r>
          </w:p>
          <w:p w:rsidR="00880EEB" w:rsidRPr="002C4373" w:rsidRDefault="00880EEB" w:rsidP="00880EEB">
            <w:pPr>
              <w:spacing w:after="160" w:line="259" w:lineRule="auto"/>
              <w:rPr>
                <w:rFonts w:eastAsiaTheme="minorHAnsi"/>
                <w:color w:val="000000"/>
                <w:lang w:eastAsia="en-US"/>
              </w:rPr>
            </w:pPr>
          </w:p>
          <w:p w:rsidR="002C4373" w:rsidRPr="002C4373" w:rsidRDefault="002C4373" w:rsidP="002C4373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bookmarkStart w:id="1" w:name="_GoBack"/>
        <w:bookmarkEnd w:id="1"/>
      </w:tr>
    </w:tbl>
    <w:p w:rsidR="003756C8" w:rsidRPr="0045315D" w:rsidRDefault="003756C8" w:rsidP="003756C8">
      <w:pPr>
        <w:autoSpaceDE w:val="0"/>
        <w:autoSpaceDN w:val="0"/>
        <w:adjustRightInd w:val="0"/>
        <w:spacing w:before="200"/>
        <w:ind w:firstLine="540"/>
        <w:rPr>
          <w:sz w:val="20"/>
          <w:szCs w:val="20"/>
        </w:rPr>
      </w:pPr>
    </w:p>
    <w:p w:rsidR="00020F51" w:rsidRDefault="000F00EF" w:rsidP="008465A4">
      <w:r>
        <w:t xml:space="preserve">                                                                                              </w:t>
      </w:r>
      <w:r w:rsidR="008465A4"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020F51">
        <w:t xml:space="preserve">             </w:t>
      </w:r>
    </w:p>
    <w:p w:rsidR="008465A4" w:rsidRPr="000F00EF" w:rsidRDefault="00020F51" w:rsidP="008465A4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8465A4" w:rsidRPr="000F00EF">
        <w:rPr>
          <w:b/>
        </w:rPr>
        <w:t>ТАБЛИЦА  2</w:t>
      </w:r>
      <w:proofErr w:type="gramEnd"/>
    </w:p>
    <w:p w:rsidR="008465A4" w:rsidRDefault="008465A4" w:rsidP="008465A4">
      <w:pPr>
        <w:ind w:left="-284"/>
        <w:jc w:val="center"/>
        <w:rPr>
          <w:b/>
        </w:rPr>
      </w:pPr>
      <w:proofErr w:type="gramStart"/>
      <w:r>
        <w:rPr>
          <w:b/>
        </w:rPr>
        <w:t xml:space="preserve">Порядок  </w:t>
      </w:r>
      <w:r w:rsidRPr="00C365F1">
        <w:rPr>
          <w:b/>
        </w:rPr>
        <w:t>расчета</w:t>
      </w:r>
      <w:proofErr w:type="gramEnd"/>
      <w:r w:rsidRPr="00C365F1">
        <w:rPr>
          <w:b/>
        </w:rPr>
        <w:t xml:space="preserve"> значений критериев</w:t>
      </w:r>
      <w:r w:rsidR="00EA3184">
        <w:rPr>
          <w:b/>
        </w:rPr>
        <w:t xml:space="preserve"> (показателей)</w:t>
      </w:r>
      <w:r w:rsidRPr="00C365F1">
        <w:rPr>
          <w:b/>
        </w:rPr>
        <w:t xml:space="preserve"> результативности деятельности медицинских организаций</w:t>
      </w:r>
    </w:p>
    <w:p w:rsidR="008465A4" w:rsidRDefault="008465A4" w:rsidP="008465A4">
      <w:pPr>
        <w:ind w:left="-284"/>
        <w:jc w:val="center"/>
        <w:rPr>
          <w:b/>
        </w:rPr>
      </w:pPr>
    </w:p>
    <w:tbl>
      <w:tblPr>
        <w:tblW w:w="1597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120"/>
        <w:gridCol w:w="6661"/>
        <w:gridCol w:w="850"/>
        <w:gridCol w:w="4773"/>
      </w:tblGrid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Формула расчета**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ind w:left="-104" w:right="-115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Единиц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а</w:t>
            </w:r>
            <w:r w:rsidRPr="000F00EF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измере</w:t>
            </w:r>
            <w:proofErr w:type="spellEnd"/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ния</w:t>
            </w:r>
            <w:proofErr w:type="spellEnd"/>
          </w:p>
        </w:tc>
        <w:tc>
          <w:tcPr>
            <w:tcW w:w="4773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</w:t>
            </w:r>
          </w:p>
        </w:tc>
      </w:tr>
      <w:tr w:rsidR="008465A4" w:rsidRPr="000F00EF" w:rsidTr="007606D5">
        <w:tc>
          <w:tcPr>
            <w:tcW w:w="15971" w:type="dxa"/>
            <w:gridSpan w:val="5"/>
            <w:shd w:val="clear" w:color="auto" w:fill="D9D9D9" w:themeFill="background1" w:themeFillShade="D9"/>
          </w:tcPr>
          <w:p w:rsidR="008465A4" w:rsidRPr="0045315D" w:rsidRDefault="008465A4" w:rsidP="00020F51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020F51">
              <w:rPr>
                <w:rFonts w:asciiTheme="minorHAnsi" w:eastAsiaTheme="minorHAnsi" w:hAnsiTheme="minorHAnsi" w:cstheme="minorBidi"/>
                <w:b/>
                <w:lang w:eastAsia="en-US"/>
              </w:rPr>
              <w:t>Взрослое население (в возрасте 18 лет и старше)</w:t>
            </w:r>
          </w:p>
        </w:tc>
      </w:tr>
      <w:tr w:rsidR="008465A4" w:rsidRPr="000F00EF" w:rsidTr="007606D5">
        <w:tc>
          <w:tcPr>
            <w:tcW w:w="15971" w:type="dxa"/>
            <w:gridSpan w:val="5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Оценка эффективности профилактических мероприятий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Доля врачебных посещений с профилактической целью за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</w:rPr>
              <w:lastRenderedPageBreak/>
              <w:t>период, от общего числа посещений за период (включая посещения на дому).</w:t>
            </w:r>
          </w:p>
        </w:tc>
        <w:tc>
          <w:tcPr>
            <w:tcW w:w="6661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Dprof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Pprof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(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 w:eastAsia="en-US"/>
                    </w:rPr>
                    <m:t>Pv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s+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 w:eastAsia="en-US"/>
                    </w:rPr>
                    <m:t>Oz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*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 w:eastAsia="en-US"/>
                    </w:rPr>
                    <m:t>k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)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 w:rsidRPr="0045315D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Dprof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Pprof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врачебных посещений с профилактической целью за период;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Pvs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</w:rPr>
              <w:t>посещений за период (включая посещения на дому)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z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обращений за отчетный период;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k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коэффициент перевода обращений в посещения.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Источником информации являются реестры, оказанной медицинской помощи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застрахованным лицам за исключением посещений стоматологического профиля.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6661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Dбск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BSKдисп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BSKвп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 w:rsidRPr="0045315D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Dбск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болезнями системы кровообращения, выя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вленными впервые при профилакти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BSKдисп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болезнями системы кровообращения, выявленными впервые при профилакти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ческих               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медицинских осмотрах и диспансеризации за период;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BSKвп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3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Dзно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ZNOдисп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ZNOвп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547A61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Dзно</w:t>
            </w:r>
            <w:proofErr w:type="spellEnd"/>
            <w:r w:rsidRPr="00547A61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– д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установленным диагнозом злокачественное новообразование за период;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ZNOдисп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ZNOвп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основной,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– характер основного заболевания.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легочная болезнь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Dхобл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Hдисп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Hвп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                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Dхобл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легочная болезнь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Hдисп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легочная болезнь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Dсд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SDдисп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SDвп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Dсд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числа взрослых пациентов с впервые в жизни установленным диагнозом сахарный диабет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SDдисп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SDвп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инфекция COVID-19).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Vvэпид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Fvэпид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Pvэпид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Vvэпид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инфекция COVID-19);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Fvэпид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фактическое число взрослых граждан, вакцинированных от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инфекции COVID-19 в отчетном периоде;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Pvэпид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граждан, подлежащих . вакцинации по эпидемиологическим показаниям за период (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инфекция COVID-19)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  <w:tr w:rsidR="008465A4" w:rsidRPr="000F00EF" w:rsidTr="007606D5">
        <w:tc>
          <w:tcPr>
            <w:tcW w:w="15971" w:type="dxa"/>
            <w:gridSpan w:val="5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Оценка эффективности диспансерного наблюдения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преждевременной смерти,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DNриск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 w:eastAsia="en-US"/>
                    </w:rPr>
                    <m:t>R</m:t>
                  </m:r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дн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Rвп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DNриск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дн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болезнями системы кровообращения*, имеющих высокий риск преждевременной смерти, состоящих под диспансерным наблюдением;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lastRenderedPageBreak/>
              <w:t>R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ind w:right="-115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На 100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пациен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тов</w:t>
            </w:r>
            <w:proofErr w:type="spellEnd"/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Расчет показателя </w:t>
            </w:r>
            <w:proofErr w:type="gram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осуществляется  путем</w:t>
            </w:r>
            <w:proofErr w:type="gram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результат обращения;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- 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сопутствующего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осложнения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диспансерное наблюдение.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Sриск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Vриск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Dриск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Sриск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Vриск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Dриск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На 100 пациентов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Расчет показателя </w:t>
            </w:r>
            <w:proofErr w:type="gram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осуществляется  путем</w:t>
            </w:r>
            <w:proofErr w:type="gram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дата окончания лечения;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результат обращения;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основной;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сопутствующего заболевания;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осложнения заболевания;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диспансерное наблюдение;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условия оказания медицинской помощи;</w:t>
            </w:r>
          </w:p>
          <w:p w:rsidR="008465A4" w:rsidRPr="0045315D" w:rsidRDefault="008465A4" w:rsidP="008465A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форма оказания медицинской помощи.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болезни системы кровообращения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DNбск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BSKдн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BSKвп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DNбск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BSKдн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BSKвп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постановки на диспансерный учет;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-возраст пациента;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впервые выявлено (основной);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рождения.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DNхобл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Hдн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Hвп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     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DNхобл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Hдн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хроническая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обструктивная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болезнь легких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-дата постановки на диспансерный </w:t>
            </w:r>
            <w:proofErr w:type="gram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учет;   </w:t>
            </w:r>
            <w:proofErr w:type="gram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                    -диагноз основной;                                                      -возраст пациента;                                                           -характер заболевания;                                              - впервые выявлено (основной);                                          -дата рождения.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11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взрослых п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ациентов с установленным диагно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зом сахарный диабет, в отношении которых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уста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нов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лено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диспансерное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DNсд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SDдн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SDвп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DNсд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впервые в жизни установленным диагнозом сахарный диабет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SDдн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SDвп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-дата постановки на диспансерный </w:t>
            </w:r>
            <w:proofErr w:type="gram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учет;   </w:t>
            </w:r>
            <w:proofErr w:type="gram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                                                     -диагноз основной;                                                            -возраст пациента;                                                            -характер заболевания;                                                     - впервые выявлено (основной);                                           -дата рождения.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Hвсего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Oвсего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Dnвсего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Hвсего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Oвсего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Dnвсего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пациентов, находящихся под диспансерным наблюдением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Источником информации является информационный ресурс территориального фонда в части сведений о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лицах, состоящих под диспансерны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 наблюдением (гл.15 Приказ 108н МЗ РФ)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                              -диагноз основной;                                                     -диагноз сопутствующий;                                               -диагноз осложнений;                                                -характер заболевания;                                             - форма оказания медицинской помощи.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Pбск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PHбск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Hбск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Pбск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PHбск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Hбск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                                                                     -дата начала лечения;                                                                               -диагноз основной;                                                               -диагноз сопутствующий;                                                -диагноз осложнений;                                                     -характер заболевания;                                                   - форма оказания медицинской помощи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ретинопатия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SD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Osl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SD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SD –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ретинопатия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Osl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ретинопатия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, диабетическая стопа);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SD –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под диспансерны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 наблюдением (гл.15 Приказ 108н МЗ РФ)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                                                                 -дата окончания лечения;                                                   -диагноз основной;                                                             -диагноз сопутствующий;                                             -впервые выявлено (основной);                               -характер заболевания;                                                                                                     -цель посещения.</w:t>
            </w:r>
          </w:p>
        </w:tc>
      </w:tr>
      <w:tr w:rsidR="008465A4" w:rsidRPr="000F00EF" w:rsidTr="007606D5">
        <w:tc>
          <w:tcPr>
            <w:tcW w:w="15971" w:type="dxa"/>
            <w:gridSpan w:val="5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lastRenderedPageBreak/>
              <w:t>Оценка смертности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Смертность прикрепленного населения в возрасте от 30 до 69 лет за период.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***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eastAsia="en-US"/>
                  </w:rPr>
                  <m:t>Dth 30-69 =</m:t>
                </m:r>
                <m:f>
                  <m:fPr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eastAsia="en-US"/>
                      </w:rPr>
                      <m:t>D 30-69</m:t>
                    </m:r>
                  </m:num>
                  <m:den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eastAsia="en-US"/>
                      </w:rPr>
                      <m:t>Nas 30-69</m:t>
                    </m:r>
                  </m:den>
                </m:f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eastAsia="en-US"/>
                  </w:rPr>
                  <m:t>×</m:t>
                </m:r>
                <m:r>
                  <w:rPr>
                    <w:rFonts w:ascii="Cambria Math" w:eastAsiaTheme="minorHAnsi" w:hAnsi="Cambria Math" w:cstheme="minorBidi"/>
                    <w:color w:val="000000" w:themeColor="text1"/>
                    <w:sz w:val="22"/>
                    <w:szCs w:val="22"/>
                    <w:lang w:eastAsia="en-US"/>
                  </w:rPr>
                  <m:t>1000</m:t>
                </m:r>
                <m:r>
                  <w:rPr>
                    <w:rFonts w:ascii="Cambria Math" w:eastAsiaTheme="minorHAnsi" w:hAnsi="Cambria Math" w:cstheme="minorBidi"/>
                    <w:color w:val="FF0000"/>
                    <w:sz w:val="22"/>
                    <w:szCs w:val="22"/>
                    <w:lang w:eastAsia="en-US"/>
                  </w:rPr>
                  <m:t xml:space="preserve"> </m:t>
                </m:r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eastAsia="en-US"/>
                  </w:rPr>
                  <m:t xml:space="preserve">,  </m:t>
                </m:r>
              </m:oMath>
            </m:oMathPara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Dth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30-69 – смертность прикрепленного населения в возрасте от 30 до 69 лет за период в медицинских организациях, имеющих прикрепленное население;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 30-69 – число умерших в возрасте от 30 до 69 лет среди прикрепленного населения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Nas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30-69 – численность прикрепленного населения в возрасте от 30 до 69 лет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465A4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На 1000 прикрепленного населения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МО)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L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D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DN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 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 –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D – число умерших за период, находящихся под диспансерным наблюдением;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DN – общее число взрослых пациентов, находящихся под диспансерным наблюдением за период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На 100 пациентов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МО, номер полиса),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информационный ресурс территориального фонда в части сведений о лицах, состоящих </w:t>
            </w:r>
            <w:proofErr w:type="gram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под диспансерном наблюдением</w:t>
            </w:r>
            <w:proofErr w:type="gram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(гл.15 Приказ 108н МЗ РФ)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465A4" w:rsidRPr="000F00EF" w:rsidTr="007606D5">
        <w:tc>
          <w:tcPr>
            <w:tcW w:w="15971" w:type="dxa"/>
            <w:gridSpan w:val="5"/>
            <w:shd w:val="clear" w:color="auto" w:fill="D9D9D9" w:themeFill="background1" w:themeFillShade="D9"/>
          </w:tcPr>
          <w:p w:rsidR="008465A4" w:rsidRPr="008465A4" w:rsidRDefault="008465A4" w:rsidP="00020F51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465A4">
              <w:rPr>
                <w:rFonts w:asciiTheme="minorHAnsi" w:eastAsiaTheme="minorHAnsi" w:hAnsiTheme="minorHAnsi" w:cstheme="minorBidi"/>
                <w:b/>
                <w:lang w:eastAsia="en-US"/>
              </w:rPr>
              <w:t>Детское население (от 0 до 17 лет включительно)</w:t>
            </w:r>
          </w:p>
        </w:tc>
      </w:tr>
      <w:tr w:rsidR="008465A4" w:rsidRPr="000F00EF" w:rsidTr="007606D5">
        <w:tc>
          <w:tcPr>
            <w:tcW w:w="15971" w:type="dxa"/>
            <w:gridSpan w:val="5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Оценка эффективности профилактических мероприятий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8465A4"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Vdнац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Fdнац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Pdнац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Vdнац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процент охвата вакцинации детей в рамках Национального календаря прививок в отчетном периоде;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Fdнац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Pdнац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детей соответствующего возраста (в соответствие  Национального календарю) на начало отчетного периода.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При </w:t>
            </w:r>
            <w:proofErr w:type="spellStart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недостижении</w:t>
            </w:r>
            <w:proofErr w:type="spellEnd"/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результата 95% по одной из вакцин показатель рекомендуется считать невыполненным.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Ddkms</m:t>
              </m:r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 xml:space="preserve">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Cdkms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Cpkms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Ddkms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Cdkms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Cpkms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Ddgl</m:t>
              </m:r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 xml:space="preserve">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Cdgl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Cpgl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Ddgl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Cdgl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Cpgl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-цель посещения.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Dbop</m:t>
              </m:r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 xml:space="preserve">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Cdbop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Cpbop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Dbop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Cdbop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Cpbop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Ddbsk</m:t>
              </m:r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 xml:space="preserve">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Cdbsk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Cpbsk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Ddbsk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Cdbsk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Cpbsk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22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Ddbes</m:t>
              </m:r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 xml:space="preserve">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Cdbes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Cpbes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Ddbes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Cdbes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Cpbes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Отбор информации для расчета показателей осуществляется по полям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рождения;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-дата окончания лечения;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-диагноз основной;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-впервые выявлено (основной);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-характер заболевания;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-цель посещения.</w:t>
            </w:r>
          </w:p>
        </w:tc>
      </w:tr>
      <w:tr w:rsidR="008465A4" w:rsidRPr="000F00EF" w:rsidTr="007606D5">
        <w:trPr>
          <w:trHeight w:val="79"/>
        </w:trPr>
        <w:tc>
          <w:tcPr>
            <w:tcW w:w="15971" w:type="dxa"/>
            <w:gridSpan w:val="5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Оценка смертности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Смертность детей в возрасте 0-17 лет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Dth 0-17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D 0-17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Nas 0-17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×100000 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Dth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0-17 – смертность детей в возрасте 0-17 лет за период в медицинских организациях, имеющих прикрепленное население;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 0-17 – число умерших детей в возрасте 0-17 лет включительно среди прикрепленного населения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Nas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0-17 – численность прикрепленного населения детей в возрасте 0-17 лет включительно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На 100 тыс. прикрепленного детского населения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МО).</w:t>
            </w:r>
          </w:p>
        </w:tc>
      </w:tr>
      <w:tr w:rsidR="008465A4" w:rsidRPr="000F00EF" w:rsidTr="007606D5">
        <w:tc>
          <w:tcPr>
            <w:tcW w:w="15971" w:type="dxa"/>
            <w:gridSpan w:val="5"/>
            <w:shd w:val="clear" w:color="auto" w:fill="D9D9D9" w:themeFill="background1" w:themeFillShade="D9"/>
          </w:tcPr>
          <w:p w:rsidR="008465A4" w:rsidRPr="008465A4" w:rsidRDefault="008465A4" w:rsidP="00020F51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465A4">
              <w:rPr>
                <w:rFonts w:asciiTheme="minorHAnsi" w:eastAsiaTheme="minorHAnsi" w:hAnsiTheme="minorHAnsi" w:cstheme="minorBidi"/>
                <w:b/>
                <w:lang w:eastAsia="en-US"/>
              </w:rPr>
              <w:t>Оказание акушерско-гинекологической помощи</w:t>
            </w:r>
          </w:p>
        </w:tc>
      </w:tr>
      <w:tr w:rsidR="008465A4" w:rsidRPr="000F00EF" w:rsidTr="007606D5">
        <w:trPr>
          <w:trHeight w:val="79"/>
        </w:trPr>
        <w:tc>
          <w:tcPr>
            <w:tcW w:w="15971" w:type="dxa"/>
            <w:gridSpan w:val="5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Оценка эффективности профилактических мероприятий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женщин, отказавшихся от искусственного прерывания беременности, от числа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женщин, прошедших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доабортное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консультирование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w:lastRenderedPageBreak/>
                <m:t>W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Kотк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K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W –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доабортное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консультирование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Kотк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женщин, отказавшихся от искусственного прерывания беременности; 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K – общее число женщин, прошедших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доабортное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консультирование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Источником информации являются данные органов государственной власти субъектов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Российской Федерации в сфере охраны здоровья.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Доля беременных женщин, вакцинированных от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Vbcovid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Fbcovid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Pbcovid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Vbcovid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беременных женщин, вакцинированных от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Fbcovid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фактическое число беременных женщин, вакцинированных от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коронавирусной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инфекции COVID-19,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Pbcovid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  <w:tr w:rsidR="008465A4" w:rsidRPr="000F00EF" w:rsidTr="007606D5">
        <w:tc>
          <w:tcPr>
            <w:tcW w:w="567" w:type="dxa"/>
          </w:tcPr>
          <w:p w:rsidR="008465A4" w:rsidRPr="008465A4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Zшм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Aшм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Vшм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Z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шм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A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шм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V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шм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признак подозрения на злокачест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венное новообразование.  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 дальнейшем движение пациента возможно отследить по формату Д4 Файл со сведениями при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осуществлении персонифицирован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ного учета оказанной медицинской помощи при подозрении на злокачественное 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новообразование или установленном диагнозе злокачественного новообразования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основной,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– характер основного заболевания</w:t>
            </w:r>
          </w:p>
        </w:tc>
      </w:tr>
      <w:tr w:rsidR="008465A4" w:rsidRPr="000F00EF" w:rsidTr="007606D5">
        <w:trPr>
          <w:trHeight w:val="155"/>
        </w:trPr>
        <w:tc>
          <w:tcPr>
            <w:tcW w:w="567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w="312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6661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Zмж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Aмж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Vмж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Z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мж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A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мж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V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мж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- признак подозрения на злокачественное новообразование.  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 дальнейшем движение пациента возможно отследить по формату Д4 Файл со сведениями при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осуществлении персонифицирован</w:t>
            </w: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диагноз основной,</w:t>
            </w:r>
          </w:p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 характер основного заболевания.</w:t>
            </w:r>
          </w:p>
        </w:tc>
      </w:tr>
      <w:tr w:rsidR="008465A4" w:rsidRPr="000F00EF" w:rsidTr="007606D5">
        <w:trPr>
          <w:trHeight w:val="79"/>
        </w:trPr>
        <w:tc>
          <w:tcPr>
            <w:tcW w:w="567" w:type="dxa"/>
            <w:shd w:val="clear" w:color="auto" w:fill="auto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120" w:type="dxa"/>
            <w:shd w:val="clear" w:color="auto" w:fill="auto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6661" w:type="dxa"/>
            <w:shd w:val="clear" w:color="auto" w:fill="auto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m:oMath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B 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S</m:t>
                  </m:r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 xml:space="preserve">U </m:t>
                  </m:r>
                </m:den>
              </m:f>
              <m:r>
                <w:rPr>
                  <w:rFonts w:ascii="Cambria Math" w:eastAsiaTheme="minorHAnsi" w:hAnsi="Cambria Math" w:cstheme="minorBidi"/>
                  <w:sz w:val="22"/>
                  <w:szCs w:val="22"/>
                  <w:lang w:eastAsia="en-US"/>
                </w:rPr>
                <m:t>×100,</m:t>
              </m:r>
            </m:oMath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 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где: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 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 – число беременных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женщин, прошедших скрининг в части оценки антенатального развития плода при сроке беременности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11-14 недель (УЗИ и определение материнских сывороточных маркеров) и 19-21 неделя (УЗИ), с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родоразрешением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за период;</w:t>
            </w:r>
          </w:p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U – общее число женщин, состоявших на учете по поводу беременности и родов за период, с </w:t>
            </w:r>
            <w:proofErr w:type="spellStart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родоразрешением</w:t>
            </w:r>
            <w:proofErr w:type="spellEnd"/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за период.</w:t>
            </w:r>
          </w:p>
        </w:tc>
        <w:tc>
          <w:tcPr>
            <w:tcW w:w="850" w:type="dxa"/>
          </w:tcPr>
          <w:p w:rsidR="008465A4" w:rsidRPr="000F00EF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Про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0F00E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цент</w:t>
            </w:r>
          </w:p>
        </w:tc>
        <w:tc>
          <w:tcPr>
            <w:tcW w:w="4773" w:type="dxa"/>
          </w:tcPr>
          <w:p w:rsidR="008465A4" w:rsidRPr="0045315D" w:rsidRDefault="008465A4" w:rsidP="00020F51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45315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Источником информации являются данные органов государственной власти субъектов Российской Федерации в сфере охраны здоровья.</w:t>
            </w:r>
          </w:p>
        </w:tc>
      </w:tr>
    </w:tbl>
    <w:p w:rsidR="008465A4" w:rsidRDefault="008465A4" w:rsidP="008465A4">
      <w:pPr>
        <w:ind w:left="-284"/>
      </w:pPr>
    </w:p>
    <w:p w:rsidR="008465A4" w:rsidRDefault="008465A4" w:rsidP="008465A4">
      <w:r>
        <w:rPr>
          <w:rStyle w:val="fontstyle01"/>
        </w:rPr>
        <w:t>* по набору кодов Международной статистической классификацией болезней и проблем, связанных со здоровьем, десятого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пересмотра (МКБ-10)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 xml:space="preserve">** в условиях распространения новой </w:t>
      </w:r>
      <w:proofErr w:type="spellStart"/>
      <w:r>
        <w:rPr>
          <w:rStyle w:val="fontstyle01"/>
        </w:rPr>
        <w:t>коронавирусной</w:t>
      </w:r>
      <w:proofErr w:type="spellEnd"/>
      <w:r>
        <w:rPr>
          <w:rStyle w:val="fontstyle01"/>
        </w:rPr>
        <w:t xml:space="preserve"> инфекции (COVID–19) методика расчёта показателя может быть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скорректирована на предмет исключения из расчёта периода, когда деятельность медицинской организации (в части</w:t>
      </w:r>
      <w:r>
        <w:br/>
      </w:r>
      <w:r>
        <w:rPr>
          <w:rStyle w:val="fontstyle01"/>
        </w:rPr>
        <w:t>соответствующего направления деятельности) была приостановлена приказом руководителя медицинской организации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за отчётный и предыдущий год соответственно путём пересчёта к годовому значению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*** оценивается изменение показателя за период по отношению к показателю в предыдущем периоде (среднее значение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коэффициента смертности за 2019, 2020, 2021 годы)</w:t>
      </w:r>
    </w:p>
    <w:p w:rsidR="00AE69E3" w:rsidRDefault="000F00EF" w:rsidP="008465A4">
      <w:pPr>
        <w:jc w:val="both"/>
      </w:pPr>
      <w:r>
        <w:t xml:space="preserve">                     </w:t>
      </w:r>
      <w:r w:rsidR="0045315D">
        <w:t xml:space="preserve">      </w:t>
      </w:r>
      <w:r w:rsidR="00AE69E3">
        <w:t xml:space="preserve">      </w:t>
      </w:r>
    </w:p>
    <w:sectPr w:rsidR="00AE69E3" w:rsidSect="00547A61">
      <w:headerReference w:type="even" r:id="rId6"/>
      <w:headerReference w:type="default" r:id="rId7"/>
      <w:pgSz w:w="16838" w:h="11906" w:orient="landscape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2BA" w:rsidRDefault="008022BA">
      <w:r>
        <w:separator/>
      </w:r>
    </w:p>
  </w:endnote>
  <w:endnote w:type="continuationSeparator" w:id="0">
    <w:p w:rsidR="008022BA" w:rsidRDefault="0080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2BA" w:rsidRDefault="008022BA">
      <w:r>
        <w:separator/>
      </w:r>
    </w:p>
  </w:footnote>
  <w:footnote w:type="continuationSeparator" w:id="0">
    <w:p w:rsidR="008022BA" w:rsidRDefault="0080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F51" w:rsidRDefault="00020F51" w:rsidP="000F00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0F51" w:rsidRDefault="00020F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F51" w:rsidRDefault="00020F51" w:rsidP="000F00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7FE0">
      <w:rPr>
        <w:rStyle w:val="a5"/>
        <w:noProof/>
      </w:rPr>
      <w:t>11</w:t>
    </w:r>
    <w:r>
      <w:rPr>
        <w:rStyle w:val="a5"/>
      </w:rPr>
      <w:fldChar w:fldCharType="end"/>
    </w:r>
  </w:p>
  <w:p w:rsidR="00020F51" w:rsidRDefault="00020F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57"/>
    <w:rsid w:val="00020F51"/>
    <w:rsid w:val="000547F6"/>
    <w:rsid w:val="000E4E62"/>
    <w:rsid w:val="000F00EF"/>
    <w:rsid w:val="001A4CEE"/>
    <w:rsid w:val="001F0800"/>
    <w:rsid w:val="00247FE0"/>
    <w:rsid w:val="0025428F"/>
    <w:rsid w:val="002817ED"/>
    <w:rsid w:val="002C30A1"/>
    <w:rsid w:val="002C4373"/>
    <w:rsid w:val="003756C8"/>
    <w:rsid w:val="004163EA"/>
    <w:rsid w:val="004426F8"/>
    <w:rsid w:val="0045315D"/>
    <w:rsid w:val="00547A61"/>
    <w:rsid w:val="00567D97"/>
    <w:rsid w:val="00593711"/>
    <w:rsid w:val="005B658F"/>
    <w:rsid w:val="0060540C"/>
    <w:rsid w:val="0060703B"/>
    <w:rsid w:val="00643F3F"/>
    <w:rsid w:val="00691A6A"/>
    <w:rsid w:val="00707EFF"/>
    <w:rsid w:val="007606D5"/>
    <w:rsid w:val="007754E4"/>
    <w:rsid w:val="0077552D"/>
    <w:rsid w:val="007F537E"/>
    <w:rsid w:val="008022BA"/>
    <w:rsid w:val="008465A4"/>
    <w:rsid w:val="00871CAA"/>
    <w:rsid w:val="00880EEB"/>
    <w:rsid w:val="00956EE2"/>
    <w:rsid w:val="00957857"/>
    <w:rsid w:val="009A24D2"/>
    <w:rsid w:val="00A54C78"/>
    <w:rsid w:val="00AE69E3"/>
    <w:rsid w:val="00B668E6"/>
    <w:rsid w:val="00B8585A"/>
    <w:rsid w:val="00CA13EA"/>
    <w:rsid w:val="00CF0E9C"/>
    <w:rsid w:val="00CF51F3"/>
    <w:rsid w:val="00D84276"/>
    <w:rsid w:val="00DA181E"/>
    <w:rsid w:val="00DC0454"/>
    <w:rsid w:val="00E04455"/>
    <w:rsid w:val="00E33EBF"/>
    <w:rsid w:val="00E4387A"/>
    <w:rsid w:val="00E607C8"/>
    <w:rsid w:val="00EA3184"/>
    <w:rsid w:val="00FB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F26E"/>
  <w15:chartTrackingRefBased/>
  <w15:docId w15:val="{1471A999-05B2-4F48-9062-DDF66B6F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78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57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7857"/>
  </w:style>
  <w:style w:type="paragraph" w:customStyle="1" w:styleId="ConsPlusNormal">
    <w:name w:val="ConsPlusNormal"/>
    <w:rsid w:val="002542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3756C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23</Pages>
  <Words>7499</Words>
  <Characters>42750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2022-03-13T08:22:00Z</dcterms:created>
  <dcterms:modified xsi:type="dcterms:W3CDTF">2022-11-14T14:27:00Z</dcterms:modified>
</cp:coreProperties>
</file>